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441" w:rsidRDefault="00153388" w:rsidP="00153388">
      <w:pPr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bookmarkStart w:id="0" w:name="OLE_LINK2"/>
      <w:bookmarkStart w:id="1" w:name="OLE_LINK1"/>
      <w:r>
        <w:rPr>
          <w:rFonts w:ascii="宋体" w:hAnsi="宋体" w:cs="宋体" w:hint="eastAsia"/>
          <w:kern w:val="0"/>
          <w:sz w:val="28"/>
          <w:szCs w:val="28"/>
        </w:rPr>
        <w:t>由台州市产权交易所组织的台交所挂</w:t>
      </w:r>
      <w:r>
        <w:rPr>
          <w:rFonts w:ascii="宋体" w:hAnsi="宋体" w:cs="宋体" w:hint="eastAsia"/>
          <w:kern w:val="0"/>
          <w:sz w:val="28"/>
          <w:szCs w:val="28"/>
        </w:rPr>
        <w:t>[2019]1</w:t>
      </w:r>
      <w:r>
        <w:rPr>
          <w:rFonts w:ascii="宋体" w:hAnsi="宋体" w:cs="宋体" w:hint="eastAsia"/>
          <w:kern w:val="0"/>
          <w:sz w:val="28"/>
          <w:szCs w:val="28"/>
        </w:rPr>
        <w:t>2</w:t>
      </w:r>
      <w:r>
        <w:rPr>
          <w:rFonts w:ascii="宋体" w:hAnsi="宋体" w:cs="宋体" w:hint="eastAsia"/>
          <w:kern w:val="0"/>
          <w:sz w:val="28"/>
          <w:szCs w:val="28"/>
        </w:rPr>
        <w:t>号浙江导明医药科技有限公司</w:t>
      </w:r>
      <w:r>
        <w:rPr>
          <w:rFonts w:ascii="宋体" w:hAnsi="宋体" w:cs="宋体" w:hint="eastAsia"/>
          <w:kern w:val="0"/>
          <w:sz w:val="28"/>
          <w:szCs w:val="28"/>
        </w:rPr>
        <w:t>20.24</w:t>
      </w:r>
      <w:r>
        <w:rPr>
          <w:rFonts w:ascii="宋体" w:hAnsi="宋体" w:cs="宋体" w:hint="eastAsia"/>
          <w:kern w:val="0"/>
          <w:sz w:val="28"/>
          <w:szCs w:val="28"/>
        </w:rPr>
        <w:t>%</w:t>
      </w:r>
      <w:r>
        <w:rPr>
          <w:rFonts w:ascii="宋体" w:hAnsi="宋体" w:cs="宋体" w:hint="eastAsia"/>
          <w:kern w:val="0"/>
          <w:sz w:val="28"/>
          <w:szCs w:val="28"/>
        </w:rPr>
        <w:t>国有股权</w:t>
      </w:r>
      <w:r>
        <w:rPr>
          <w:rFonts w:ascii="宋体" w:hAnsi="宋体" w:hint="eastAsia"/>
          <w:color w:val="000000"/>
          <w:sz w:val="28"/>
          <w:szCs w:val="28"/>
        </w:rPr>
        <w:t>转让网络竞价</w:t>
      </w:r>
      <w:r>
        <w:rPr>
          <w:rFonts w:ascii="宋体" w:hAnsi="宋体" w:cs="宋体" w:hint="eastAsia"/>
          <w:kern w:val="0"/>
          <w:sz w:val="28"/>
          <w:szCs w:val="28"/>
        </w:rPr>
        <w:t>活动，于</w:t>
      </w:r>
      <w:r>
        <w:rPr>
          <w:rFonts w:ascii="宋体" w:hAnsi="宋体" w:cs="宋体" w:hint="eastAsia"/>
          <w:kern w:val="0"/>
          <w:sz w:val="28"/>
          <w:szCs w:val="28"/>
        </w:rPr>
        <w:t>201</w:t>
      </w:r>
      <w:r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10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29</w:t>
      </w:r>
      <w:r>
        <w:rPr>
          <w:rFonts w:ascii="宋体" w:hAnsi="宋体" w:cs="宋体" w:hint="eastAsia"/>
          <w:kern w:val="0"/>
          <w:sz w:val="28"/>
          <w:szCs w:val="28"/>
        </w:rPr>
        <w:t>日上午</w:t>
      </w:r>
      <w:r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  <w:r>
        <w:rPr>
          <w:rFonts w:ascii="宋体" w:hAnsi="宋体" w:cs="宋体" w:hint="eastAsia"/>
          <w:kern w:val="0"/>
          <w:sz w:val="28"/>
          <w:szCs w:val="28"/>
        </w:rPr>
        <w:t>30</w:t>
      </w:r>
      <w:r>
        <w:rPr>
          <w:rFonts w:ascii="宋体" w:hAnsi="宋体" w:cs="宋体" w:hint="eastAsia"/>
          <w:kern w:val="0"/>
          <w:sz w:val="28"/>
          <w:szCs w:val="28"/>
        </w:rPr>
        <w:t>时举行，现将成交结果公示如下：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2"/>
        <w:gridCol w:w="2100"/>
        <w:gridCol w:w="2121"/>
        <w:gridCol w:w="2564"/>
      </w:tblGrid>
      <w:tr w:rsidR="00F20441">
        <w:trPr>
          <w:trHeight w:val="1050"/>
          <w:jc w:val="center"/>
        </w:trPr>
        <w:tc>
          <w:tcPr>
            <w:tcW w:w="2502" w:type="dxa"/>
            <w:vAlign w:val="center"/>
          </w:tcPr>
          <w:p w:rsidR="00F20441" w:rsidRDefault="00153388">
            <w:pPr>
              <w:widowControl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标的物名称</w:t>
            </w:r>
          </w:p>
        </w:tc>
        <w:tc>
          <w:tcPr>
            <w:tcW w:w="2100" w:type="dxa"/>
            <w:vAlign w:val="center"/>
          </w:tcPr>
          <w:p w:rsidR="00F20441" w:rsidRDefault="00153388">
            <w:pPr>
              <w:widowControl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起始价</w:t>
            </w:r>
            <w:r>
              <w:rPr>
                <w:rFonts w:ascii="宋体" w:hAnsi="宋体" w:hint="eastAsia"/>
                <w:b/>
                <w:sz w:val="24"/>
              </w:rPr>
              <w:t>/</w:t>
            </w:r>
            <w:r>
              <w:rPr>
                <w:rFonts w:ascii="宋体" w:hAnsi="宋体" w:hint="eastAsia"/>
                <w:b/>
                <w:sz w:val="24"/>
              </w:rPr>
              <w:t>评估价（人民币/</w:t>
            </w:r>
            <w:r>
              <w:rPr>
                <w:rFonts w:ascii="宋体" w:hAnsi="宋体" w:hint="eastAsia"/>
                <w:b/>
                <w:sz w:val="24"/>
              </w:rPr>
              <w:t>万元）</w:t>
            </w:r>
          </w:p>
        </w:tc>
        <w:tc>
          <w:tcPr>
            <w:tcW w:w="2121" w:type="dxa"/>
            <w:vAlign w:val="center"/>
          </w:tcPr>
          <w:p w:rsidR="00F20441" w:rsidRDefault="00153388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成交价（万元）</w:t>
            </w:r>
          </w:p>
        </w:tc>
        <w:tc>
          <w:tcPr>
            <w:tcW w:w="2564" w:type="dxa"/>
            <w:vAlign w:val="center"/>
          </w:tcPr>
          <w:p w:rsidR="00F20441" w:rsidRDefault="00153388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成交单位</w:t>
            </w:r>
          </w:p>
        </w:tc>
      </w:tr>
      <w:tr w:rsidR="00F20441">
        <w:trPr>
          <w:trHeight w:val="1296"/>
          <w:jc w:val="center"/>
        </w:trPr>
        <w:tc>
          <w:tcPr>
            <w:tcW w:w="2502" w:type="dxa"/>
            <w:vAlign w:val="center"/>
          </w:tcPr>
          <w:p w:rsidR="00F20441" w:rsidRDefault="001533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浙江导明医药科技有限公司</w:t>
            </w:r>
            <w:r>
              <w:rPr>
                <w:rFonts w:ascii="宋体" w:hAnsi="宋体" w:hint="eastAsia"/>
                <w:sz w:val="24"/>
              </w:rPr>
              <w:t>20.24</w:t>
            </w:r>
            <w:r>
              <w:rPr>
                <w:rFonts w:ascii="宋体" w:hAnsi="宋体" w:hint="eastAsia"/>
                <w:sz w:val="24"/>
              </w:rPr>
              <w:t>%</w:t>
            </w:r>
            <w:r>
              <w:rPr>
                <w:rFonts w:ascii="宋体" w:hAnsi="宋体" w:hint="eastAsia"/>
                <w:sz w:val="24"/>
              </w:rPr>
              <w:t>国有股权转让</w:t>
            </w:r>
          </w:p>
        </w:tc>
        <w:tc>
          <w:tcPr>
            <w:tcW w:w="2100" w:type="dxa"/>
            <w:vAlign w:val="center"/>
          </w:tcPr>
          <w:p w:rsidR="00F20441" w:rsidRDefault="001533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13,836.91</w:t>
            </w:r>
          </w:p>
        </w:tc>
        <w:tc>
          <w:tcPr>
            <w:tcW w:w="2121" w:type="dxa"/>
            <w:vAlign w:val="center"/>
          </w:tcPr>
          <w:p w:rsidR="00F20441" w:rsidRDefault="00153388">
            <w:pPr>
              <w:widowControl/>
              <w:jc w:val="center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 w:hint="eastAsia"/>
                <w:sz w:val="24"/>
              </w:rPr>
              <w:t>168.00</w:t>
            </w:r>
            <w:r>
              <w:rPr>
                <w:rFonts w:ascii="宋体" w:hAnsi="宋体" w:hint="eastAsia"/>
                <w:sz w:val="24"/>
              </w:rPr>
              <w:t>万元人民币或等</w:t>
            </w:r>
            <w:bookmarkStart w:id="2" w:name="_GoBack"/>
            <w:bookmarkEnd w:id="2"/>
            <w:r>
              <w:rPr>
                <w:rFonts w:ascii="宋体" w:hAnsi="宋体" w:hint="eastAsia"/>
                <w:sz w:val="24"/>
              </w:rPr>
              <w:t>值</w:t>
            </w:r>
            <w:r>
              <w:rPr>
                <w:rFonts w:ascii="宋体" w:hAnsi="宋体" w:hint="eastAsia"/>
                <w:sz w:val="24"/>
              </w:rPr>
              <w:t>美元</w:t>
            </w:r>
          </w:p>
        </w:tc>
        <w:tc>
          <w:tcPr>
            <w:tcW w:w="2564" w:type="dxa"/>
            <w:shd w:val="clear" w:color="auto" w:fill="auto"/>
            <w:vAlign w:val="center"/>
          </w:tcPr>
          <w:p w:rsidR="00F20441" w:rsidRDefault="00153388">
            <w:pPr>
              <w:widowControl/>
              <w:jc w:val="center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 w:hint="eastAsia"/>
                <w:kern w:val="0"/>
                <w:sz w:val="24"/>
              </w:rPr>
              <w:t>DTRM Biopharma (Hong Kong) Limited</w:t>
            </w:r>
          </w:p>
        </w:tc>
      </w:tr>
    </w:tbl>
    <w:p w:rsidR="00F20441" w:rsidRDefault="00153388"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以上结果公示</w:t>
      </w:r>
      <w:r>
        <w:rPr>
          <w:rFonts w:ascii="宋体" w:hAnsi="宋体" w:cs="宋体" w:hint="eastAsia"/>
          <w:kern w:val="0"/>
          <w:sz w:val="24"/>
        </w:rPr>
        <w:t>五</w:t>
      </w:r>
      <w:r>
        <w:rPr>
          <w:rFonts w:ascii="宋体" w:hAnsi="宋体" w:cs="宋体" w:hint="eastAsia"/>
          <w:kern w:val="0"/>
          <w:sz w:val="24"/>
        </w:rPr>
        <w:t>天。</w:t>
      </w:r>
    </w:p>
    <w:p w:rsidR="00F20441" w:rsidRDefault="00F20441"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</w:p>
    <w:p w:rsidR="00F20441" w:rsidRDefault="00153388"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                                         </w:t>
      </w:r>
      <w:r>
        <w:rPr>
          <w:rFonts w:ascii="宋体" w:hAnsi="宋体" w:cs="宋体" w:hint="eastAsia"/>
          <w:kern w:val="0"/>
          <w:sz w:val="24"/>
        </w:rPr>
        <w:t>台州市产权交易所有限公司</w:t>
      </w:r>
      <w:r>
        <w:rPr>
          <w:rFonts w:ascii="宋体" w:hAnsi="宋体" w:cs="宋体"/>
          <w:kern w:val="0"/>
          <w:sz w:val="24"/>
        </w:rPr>
        <w:br/>
      </w:r>
      <w:bookmarkEnd w:id="0"/>
      <w:r>
        <w:rPr>
          <w:rFonts w:ascii="宋体" w:hAnsi="宋体" w:cs="宋体"/>
          <w:kern w:val="0"/>
          <w:sz w:val="24"/>
        </w:rPr>
        <w:t xml:space="preserve">                                                </w:t>
      </w:r>
      <w:r>
        <w:rPr>
          <w:rFonts w:ascii="宋体" w:hAnsi="宋体" w:cs="宋体" w:hint="eastAsia"/>
          <w:kern w:val="0"/>
          <w:sz w:val="24"/>
        </w:rPr>
        <w:t>201</w:t>
      </w:r>
      <w:r>
        <w:rPr>
          <w:rFonts w:ascii="宋体" w:hAnsi="宋体" w:cs="宋体" w:hint="eastAsia"/>
          <w:kern w:val="0"/>
          <w:sz w:val="24"/>
        </w:rPr>
        <w:t>9</w:t>
      </w:r>
      <w:r>
        <w:rPr>
          <w:rFonts w:ascii="宋体" w:hAnsi="宋体" w:cs="宋体" w:hint="eastAsia"/>
          <w:kern w:val="0"/>
          <w:sz w:val="24"/>
        </w:rPr>
        <w:t>年</w:t>
      </w:r>
      <w:r>
        <w:rPr>
          <w:rFonts w:ascii="宋体" w:hAnsi="宋体" w:cs="宋体" w:hint="eastAsia"/>
          <w:kern w:val="0"/>
          <w:sz w:val="24"/>
        </w:rPr>
        <w:t>10</w:t>
      </w:r>
      <w:r>
        <w:rPr>
          <w:rFonts w:ascii="宋体" w:hAnsi="宋体" w:cs="宋体" w:hint="eastAsia"/>
          <w:kern w:val="0"/>
          <w:sz w:val="24"/>
        </w:rPr>
        <w:t>月</w:t>
      </w:r>
      <w:r>
        <w:rPr>
          <w:rFonts w:ascii="宋体" w:hAnsi="宋体" w:cs="宋体" w:hint="eastAsia"/>
          <w:kern w:val="0"/>
          <w:sz w:val="24"/>
        </w:rPr>
        <w:t>29</w:t>
      </w:r>
      <w:r>
        <w:rPr>
          <w:rFonts w:ascii="宋体" w:hAnsi="宋体" w:cs="宋体" w:hint="eastAsia"/>
          <w:kern w:val="0"/>
          <w:sz w:val="24"/>
        </w:rPr>
        <w:t>日</w:t>
      </w:r>
    </w:p>
    <w:p w:rsidR="00F20441" w:rsidRDefault="00F20441"/>
    <w:bookmarkEnd w:id="1"/>
    <w:p w:rsidR="00F20441" w:rsidRDefault="00F20441"/>
    <w:p w:rsidR="00F20441" w:rsidRDefault="00F20441"/>
    <w:sectPr w:rsidR="00F2044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153388">
      <w:r>
        <w:separator/>
      </w:r>
    </w:p>
  </w:endnote>
  <w:endnote w:type="continuationSeparator" w:id="0">
    <w:p w:rsidR="00000000" w:rsidRDefault="00153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153388">
      <w:r>
        <w:separator/>
      </w:r>
    </w:p>
  </w:footnote>
  <w:footnote w:type="continuationSeparator" w:id="0">
    <w:p w:rsidR="00000000" w:rsidRDefault="00153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441" w:rsidRDefault="00F2044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BF3"/>
    <w:rsid w:val="000964C2"/>
    <w:rsid w:val="00096DF6"/>
    <w:rsid w:val="00102874"/>
    <w:rsid w:val="00153388"/>
    <w:rsid w:val="004C6300"/>
    <w:rsid w:val="005164BA"/>
    <w:rsid w:val="007D5980"/>
    <w:rsid w:val="00C13FF8"/>
    <w:rsid w:val="00CF16C7"/>
    <w:rsid w:val="00D07BF3"/>
    <w:rsid w:val="00E71A6C"/>
    <w:rsid w:val="00F05ADB"/>
    <w:rsid w:val="00F20441"/>
    <w:rsid w:val="08241275"/>
    <w:rsid w:val="0F1143A7"/>
    <w:rsid w:val="3CF6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42722"/>
  <w15:docId w15:val="{62DD677A-EC20-43D6-81F8-69A88FD05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多年以后</cp:lastModifiedBy>
  <cp:revision>4</cp:revision>
  <dcterms:created xsi:type="dcterms:W3CDTF">2017-02-22T07:53:00Z</dcterms:created>
  <dcterms:modified xsi:type="dcterms:W3CDTF">2019-10-29T03:15:00Z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