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BE37C6" w:rsidRDefault="00BE37C6">
      <w:pPr>
        <w:ind w:firstLineChars="0" w:firstLine="0"/>
        <w:rPr>
          <w:rFonts w:ascii="宋体" w:hAnsi="宋体"/>
          <w:sz w:val="28"/>
          <w:szCs w:val="28"/>
        </w:rPr>
      </w:pPr>
      <w:bookmarkStart w:id="0" w:name="_GoBack"/>
      <w:bookmarkEnd w:id="0"/>
    </w:p>
    <w:p w:rsidR="00BE37C6" w:rsidRDefault="00BE37C6">
      <w:pPr>
        <w:ind w:firstLine="560"/>
        <w:rPr>
          <w:rFonts w:ascii="宋体" w:hAnsi="宋体"/>
          <w:sz w:val="28"/>
          <w:szCs w:val="28"/>
        </w:rPr>
      </w:pPr>
    </w:p>
    <w:p w:rsidR="00BE37C6" w:rsidRDefault="00BE37C6">
      <w:pPr>
        <w:ind w:firstLine="560"/>
        <w:rPr>
          <w:rFonts w:ascii="宋体" w:hAnsi="宋体"/>
          <w:sz w:val="28"/>
          <w:szCs w:val="28"/>
        </w:rPr>
      </w:pPr>
    </w:p>
    <w:p w:rsidR="00BE37C6" w:rsidRDefault="00BE37C6">
      <w:pPr>
        <w:ind w:firstLine="560"/>
        <w:rPr>
          <w:rFonts w:ascii="宋体" w:hAnsi="宋体"/>
          <w:sz w:val="28"/>
          <w:szCs w:val="28"/>
        </w:rPr>
      </w:pPr>
    </w:p>
    <w:p w:rsidR="00BE37C6" w:rsidRDefault="00BE37C6">
      <w:pPr>
        <w:ind w:firstLine="560"/>
        <w:rPr>
          <w:rFonts w:ascii="宋体" w:hAnsi="宋体"/>
          <w:sz w:val="28"/>
          <w:szCs w:val="28"/>
        </w:rPr>
      </w:pPr>
    </w:p>
    <w:p w:rsidR="00BE37C6" w:rsidRDefault="00A54795">
      <w:pPr>
        <w:spacing w:line="360" w:lineRule="auto"/>
        <w:ind w:leftChars="-95" w:left="8138" w:rightChars="-188" w:right="-395" w:hangingChars="1654" w:hanging="8337"/>
        <w:jc w:val="center"/>
        <w:rPr>
          <w:rFonts w:ascii="黑体" w:eastAsia="黑体" w:hAnsi="宋体"/>
          <w:b/>
          <w:spacing w:val="-9"/>
          <w:sz w:val="52"/>
          <w:szCs w:val="48"/>
        </w:rPr>
      </w:pPr>
      <w:r>
        <w:rPr>
          <w:rFonts w:ascii="黑体" w:eastAsia="黑体" w:hAnsi="宋体" w:hint="eastAsia"/>
          <w:b/>
          <w:spacing w:val="-9"/>
          <w:sz w:val="52"/>
          <w:szCs w:val="48"/>
        </w:rPr>
        <w:t>浙江海正宣泰医药有限公司</w:t>
      </w:r>
    </w:p>
    <w:p w:rsidR="00BE37C6" w:rsidRDefault="00A54795">
      <w:pPr>
        <w:spacing w:line="360" w:lineRule="auto"/>
        <w:ind w:leftChars="-95" w:left="8138" w:rightChars="-188" w:right="-395" w:hangingChars="1654" w:hanging="8337"/>
        <w:jc w:val="center"/>
        <w:rPr>
          <w:rFonts w:ascii="黑体" w:eastAsia="黑体" w:hAnsi="宋体"/>
          <w:b/>
          <w:spacing w:val="-9"/>
          <w:sz w:val="52"/>
          <w:szCs w:val="48"/>
        </w:rPr>
      </w:pPr>
      <w:r>
        <w:rPr>
          <w:rFonts w:ascii="黑体" w:eastAsia="黑体" w:hAnsi="宋体" w:hint="eastAsia"/>
          <w:b/>
          <w:spacing w:val="-9"/>
          <w:sz w:val="52"/>
          <w:szCs w:val="48"/>
        </w:rPr>
        <w:t>51%</w:t>
      </w:r>
      <w:r>
        <w:rPr>
          <w:rFonts w:ascii="黑体" w:eastAsia="黑体" w:hAnsi="宋体" w:hint="eastAsia"/>
          <w:b/>
          <w:spacing w:val="-9"/>
          <w:sz w:val="52"/>
          <w:szCs w:val="48"/>
        </w:rPr>
        <w:t>股权</w:t>
      </w:r>
    </w:p>
    <w:p w:rsidR="00BE37C6" w:rsidRDefault="00BE37C6">
      <w:pPr>
        <w:spacing w:line="360" w:lineRule="auto"/>
        <w:ind w:leftChars="-95" w:left="8138" w:rightChars="-188" w:right="-395" w:hangingChars="1654" w:hanging="8337"/>
        <w:jc w:val="center"/>
        <w:rPr>
          <w:rFonts w:ascii="黑体" w:eastAsia="黑体" w:hAnsi="宋体"/>
          <w:b/>
          <w:spacing w:val="-9"/>
          <w:sz w:val="52"/>
          <w:szCs w:val="48"/>
        </w:rPr>
      </w:pPr>
    </w:p>
    <w:p w:rsidR="00BE37C6" w:rsidRDefault="00BE37C6">
      <w:pPr>
        <w:spacing w:line="360" w:lineRule="auto"/>
        <w:ind w:leftChars="-95" w:left="8435" w:rightChars="-188" w:right="-395" w:hangingChars="1654" w:hanging="8634"/>
        <w:jc w:val="center"/>
        <w:rPr>
          <w:rFonts w:ascii="黑体" w:eastAsia="黑体" w:hAnsi="宋体"/>
          <w:b/>
          <w:sz w:val="52"/>
          <w:szCs w:val="48"/>
        </w:rPr>
      </w:pPr>
    </w:p>
    <w:p w:rsidR="00BE37C6" w:rsidRDefault="00BE37C6">
      <w:pPr>
        <w:spacing w:line="360" w:lineRule="auto"/>
        <w:ind w:firstLine="964"/>
        <w:jc w:val="center"/>
        <w:rPr>
          <w:rFonts w:ascii="黑体" w:eastAsia="黑体" w:hAnsi="宋体"/>
          <w:b/>
          <w:sz w:val="48"/>
          <w:szCs w:val="48"/>
        </w:rPr>
      </w:pPr>
    </w:p>
    <w:p w:rsidR="00BE37C6" w:rsidRDefault="00A54795">
      <w:pPr>
        <w:spacing w:line="360" w:lineRule="auto"/>
        <w:ind w:firstLineChars="0" w:firstLine="0"/>
        <w:jc w:val="center"/>
        <w:rPr>
          <w:rFonts w:ascii="黑体" w:eastAsia="黑体" w:hAnsi="宋体"/>
          <w:b/>
          <w:sz w:val="68"/>
          <w:szCs w:val="68"/>
        </w:rPr>
      </w:pPr>
      <w:r>
        <w:rPr>
          <w:rFonts w:ascii="黑体" w:eastAsia="黑体" w:hAnsi="宋体" w:hint="eastAsia"/>
          <w:b/>
          <w:sz w:val="68"/>
          <w:szCs w:val="68"/>
        </w:rPr>
        <w:t>转</w:t>
      </w:r>
      <w:r>
        <w:rPr>
          <w:rFonts w:ascii="黑体" w:eastAsia="黑体" w:hAnsi="宋体" w:hint="eastAsia"/>
          <w:b/>
          <w:sz w:val="68"/>
          <w:szCs w:val="68"/>
        </w:rPr>
        <w:t xml:space="preserve"> </w:t>
      </w:r>
      <w:r>
        <w:rPr>
          <w:rFonts w:ascii="黑体" w:eastAsia="黑体" w:hAnsi="宋体" w:hint="eastAsia"/>
          <w:b/>
          <w:sz w:val="68"/>
          <w:szCs w:val="68"/>
        </w:rPr>
        <w:t>让</w:t>
      </w:r>
      <w:r>
        <w:rPr>
          <w:rFonts w:ascii="黑体" w:eastAsia="黑体" w:hAnsi="宋体" w:hint="eastAsia"/>
          <w:b/>
          <w:sz w:val="68"/>
          <w:szCs w:val="68"/>
        </w:rPr>
        <w:t xml:space="preserve"> </w:t>
      </w:r>
      <w:r>
        <w:rPr>
          <w:rFonts w:ascii="黑体" w:eastAsia="黑体" w:hAnsi="宋体" w:hint="eastAsia"/>
          <w:b/>
          <w:sz w:val="68"/>
          <w:szCs w:val="68"/>
        </w:rPr>
        <w:t>文</w:t>
      </w:r>
      <w:r>
        <w:rPr>
          <w:rFonts w:ascii="黑体" w:eastAsia="黑体" w:hAnsi="宋体" w:hint="eastAsia"/>
          <w:b/>
          <w:sz w:val="68"/>
          <w:szCs w:val="68"/>
        </w:rPr>
        <w:t xml:space="preserve"> </w:t>
      </w:r>
      <w:r>
        <w:rPr>
          <w:rFonts w:ascii="黑体" w:eastAsia="黑体" w:hAnsi="宋体" w:hint="eastAsia"/>
          <w:b/>
          <w:sz w:val="68"/>
          <w:szCs w:val="68"/>
        </w:rPr>
        <w:t>件</w:t>
      </w:r>
    </w:p>
    <w:p w:rsidR="00BE37C6" w:rsidRDefault="00BE37C6">
      <w:pPr>
        <w:spacing w:line="360" w:lineRule="auto"/>
        <w:ind w:firstLine="643"/>
        <w:jc w:val="center"/>
        <w:rPr>
          <w:rFonts w:ascii="黑体" w:eastAsia="黑体" w:hAnsi="宋体"/>
          <w:b/>
          <w:sz w:val="32"/>
          <w:szCs w:val="32"/>
        </w:rPr>
      </w:pPr>
    </w:p>
    <w:p w:rsidR="00BE37C6" w:rsidRDefault="00A54795">
      <w:pPr>
        <w:spacing w:line="360" w:lineRule="auto"/>
        <w:ind w:firstLineChars="0" w:firstLine="0"/>
        <w:jc w:val="center"/>
        <w:rPr>
          <w:rFonts w:ascii="黑体" w:eastAsia="黑体" w:hAnsi="宋体"/>
          <w:b/>
          <w:sz w:val="32"/>
          <w:szCs w:val="32"/>
        </w:rPr>
      </w:pPr>
      <w:r>
        <w:rPr>
          <w:rFonts w:ascii="黑体" w:eastAsia="黑体" w:hAnsi="宋体" w:hint="eastAsia"/>
          <w:b/>
          <w:sz w:val="32"/>
          <w:szCs w:val="32"/>
        </w:rPr>
        <w:t>台交所挂〔</w:t>
      </w:r>
      <w:r>
        <w:rPr>
          <w:rFonts w:ascii="黑体" w:eastAsia="黑体" w:hAnsi="宋体" w:hint="eastAsia"/>
          <w:b/>
          <w:sz w:val="32"/>
          <w:szCs w:val="32"/>
        </w:rPr>
        <w:t>2019</w:t>
      </w:r>
      <w:r>
        <w:rPr>
          <w:rFonts w:ascii="黑体" w:eastAsia="黑体" w:hAnsi="宋体" w:hint="eastAsia"/>
          <w:b/>
          <w:sz w:val="32"/>
          <w:szCs w:val="32"/>
        </w:rPr>
        <w:t>〕</w:t>
      </w:r>
      <w:r>
        <w:rPr>
          <w:rFonts w:ascii="黑体" w:eastAsia="黑体" w:hAnsi="宋体" w:hint="eastAsia"/>
          <w:b/>
          <w:sz w:val="32"/>
          <w:szCs w:val="32"/>
        </w:rPr>
        <w:t>23</w:t>
      </w:r>
      <w:r>
        <w:rPr>
          <w:rFonts w:ascii="黑体" w:eastAsia="黑体" w:hAnsi="宋体" w:hint="eastAsia"/>
          <w:b/>
          <w:sz w:val="32"/>
          <w:szCs w:val="32"/>
        </w:rPr>
        <w:t>号</w:t>
      </w:r>
    </w:p>
    <w:p w:rsidR="00BE37C6" w:rsidRDefault="00BE37C6">
      <w:pPr>
        <w:spacing w:line="360" w:lineRule="auto"/>
        <w:ind w:firstLine="1365"/>
        <w:jc w:val="center"/>
        <w:rPr>
          <w:rFonts w:ascii="黑体" w:eastAsia="黑体" w:hAnsi="宋体"/>
          <w:b/>
          <w:sz w:val="68"/>
          <w:szCs w:val="68"/>
        </w:rPr>
      </w:pPr>
    </w:p>
    <w:p w:rsidR="00BE37C6" w:rsidRDefault="00BE37C6">
      <w:pPr>
        <w:spacing w:line="360" w:lineRule="auto"/>
        <w:ind w:firstLine="560"/>
        <w:rPr>
          <w:rFonts w:ascii="宋体" w:hAnsi="宋体"/>
          <w:sz w:val="28"/>
          <w:szCs w:val="28"/>
        </w:rPr>
      </w:pPr>
    </w:p>
    <w:p w:rsidR="00BE37C6" w:rsidRDefault="00BE37C6">
      <w:pPr>
        <w:ind w:firstLineChars="0" w:firstLine="0"/>
        <w:rPr>
          <w:rFonts w:ascii="宋体" w:hAnsi="宋体"/>
          <w:sz w:val="28"/>
          <w:szCs w:val="28"/>
        </w:rPr>
      </w:pPr>
    </w:p>
    <w:p w:rsidR="00BE37C6" w:rsidRDefault="00BE37C6">
      <w:pPr>
        <w:ind w:firstLine="560"/>
        <w:rPr>
          <w:rFonts w:ascii="宋体" w:hAnsi="宋体"/>
          <w:sz w:val="28"/>
          <w:szCs w:val="28"/>
        </w:rPr>
      </w:pPr>
    </w:p>
    <w:p w:rsidR="00BE37C6" w:rsidRDefault="00BE37C6">
      <w:pPr>
        <w:ind w:leftChars="-257" w:left="-540" w:rightChars="-330" w:right="-693" w:firstLine="560"/>
        <w:rPr>
          <w:rFonts w:ascii="宋体" w:hAnsi="宋体"/>
          <w:sz w:val="28"/>
          <w:szCs w:val="28"/>
        </w:rPr>
      </w:pPr>
    </w:p>
    <w:p w:rsidR="00BE37C6" w:rsidRDefault="00A54795">
      <w:pPr>
        <w:ind w:firstLineChars="0" w:firstLine="0"/>
        <w:rPr>
          <w:rFonts w:ascii="宋体" w:hAnsi="宋体"/>
          <w:b/>
          <w:sz w:val="18"/>
          <w:szCs w:val="18"/>
        </w:rPr>
      </w:pPr>
      <w:r>
        <w:rPr>
          <w:rFonts w:ascii="宋体" w:hAnsi="宋体" w:hint="eastAsia"/>
          <w:b/>
          <w:sz w:val="18"/>
          <w:szCs w:val="18"/>
        </w:rPr>
        <w:t>◎台州市产权交易所有限公司◎地址：台州市市府大道</w:t>
      </w:r>
      <w:r>
        <w:rPr>
          <w:rFonts w:ascii="宋体" w:hAnsi="宋体" w:hint="eastAsia"/>
          <w:b/>
          <w:sz w:val="18"/>
          <w:szCs w:val="18"/>
        </w:rPr>
        <w:t>777</w:t>
      </w:r>
      <w:r>
        <w:rPr>
          <w:rFonts w:ascii="宋体" w:hAnsi="宋体" w:hint="eastAsia"/>
          <w:b/>
          <w:sz w:val="18"/>
          <w:szCs w:val="18"/>
        </w:rPr>
        <w:t>号民泰银行</w:t>
      </w:r>
      <w:r>
        <w:rPr>
          <w:rFonts w:ascii="宋体" w:hAnsi="宋体" w:hint="eastAsia"/>
          <w:b/>
          <w:sz w:val="18"/>
          <w:szCs w:val="18"/>
        </w:rPr>
        <w:t>5</w:t>
      </w:r>
      <w:r>
        <w:rPr>
          <w:rFonts w:ascii="宋体" w:hAnsi="宋体" w:hint="eastAsia"/>
          <w:b/>
          <w:sz w:val="18"/>
          <w:szCs w:val="18"/>
        </w:rPr>
        <w:t>楼</w:t>
      </w:r>
      <w:r>
        <w:rPr>
          <w:rFonts w:ascii="宋体" w:hAnsi="宋体" w:hint="eastAsia"/>
          <w:b/>
          <w:sz w:val="18"/>
          <w:szCs w:val="18"/>
        </w:rPr>
        <w:t>511</w:t>
      </w:r>
      <w:r>
        <w:rPr>
          <w:rFonts w:ascii="宋体" w:hAnsi="宋体" w:hint="eastAsia"/>
          <w:b/>
          <w:sz w:val="18"/>
          <w:szCs w:val="18"/>
        </w:rPr>
        <w:t>室◎电话：</w:t>
      </w:r>
      <w:r>
        <w:rPr>
          <w:rFonts w:ascii="宋体" w:hAnsi="宋体" w:hint="eastAsia"/>
          <w:b/>
          <w:sz w:val="18"/>
          <w:szCs w:val="18"/>
        </w:rPr>
        <w:t>88685177 88685180</w:t>
      </w:r>
      <w:r>
        <w:rPr>
          <w:rFonts w:ascii="宋体" w:hAnsi="宋体" w:hint="eastAsia"/>
          <w:b/>
          <w:sz w:val="18"/>
          <w:szCs w:val="18"/>
        </w:rPr>
        <w:t>◎网址：</w:t>
      </w:r>
      <w:r>
        <w:rPr>
          <w:rFonts w:ascii="宋体" w:hAnsi="宋体" w:hint="eastAsia"/>
          <w:b/>
          <w:sz w:val="18"/>
          <w:szCs w:val="18"/>
        </w:rPr>
        <w:t>www.tzpre.com</w:t>
      </w:r>
    </w:p>
    <w:p w:rsidR="00BE37C6" w:rsidRDefault="00BE37C6">
      <w:pPr>
        <w:spacing w:line="720" w:lineRule="auto"/>
        <w:ind w:firstLine="562"/>
        <w:jc w:val="center"/>
        <w:rPr>
          <w:rFonts w:ascii="宋体" w:hAnsi="宋体"/>
          <w:b/>
          <w:bCs/>
          <w:sz w:val="28"/>
          <w:szCs w:val="28"/>
        </w:rPr>
        <w:sectPr w:rsidR="00BE37C6">
          <w:headerReference w:type="even" r:id="rId9"/>
          <w:headerReference w:type="default" r:id="rId10"/>
          <w:footerReference w:type="even" r:id="rId11"/>
          <w:footerReference w:type="default" r:id="rId12"/>
          <w:headerReference w:type="first" r:id="rId13"/>
          <w:footerReference w:type="first" r:id="rId14"/>
          <w:pgSz w:w="11906" w:h="16838"/>
          <w:pgMar w:top="1440" w:right="1531" w:bottom="1327" w:left="1531" w:header="851" w:footer="992" w:gutter="0"/>
          <w:cols w:space="720"/>
          <w:docGrid w:type="lines" w:linePitch="312"/>
        </w:sectPr>
      </w:pPr>
    </w:p>
    <w:p w:rsidR="00BE37C6" w:rsidRDefault="00A54795">
      <w:pPr>
        <w:spacing w:line="720" w:lineRule="auto"/>
        <w:ind w:firstLineChars="0" w:firstLine="0"/>
        <w:jc w:val="center"/>
        <w:rPr>
          <w:rFonts w:ascii="黑体" w:eastAsia="黑体" w:hAnsi="宋体"/>
          <w:b/>
          <w:bCs/>
          <w:sz w:val="84"/>
        </w:rPr>
      </w:pPr>
      <w:r>
        <w:rPr>
          <w:rFonts w:ascii="黑体" w:eastAsia="黑体" w:hAnsi="宋体" w:hint="eastAsia"/>
          <w:b/>
          <w:bCs/>
          <w:sz w:val="84"/>
        </w:rPr>
        <w:t xml:space="preserve">目　</w:t>
      </w:r>
      <w:r>
        <w:rPr>
          <w:rFonts w:ascii="黑体" w:eastAsia="黑体" w:hAnsi="宋体"/>
          <w:b/>
          <w:bCs/>
          <w:sz w:val="84"/>
        </w:rPr>
        <w:t xml:space="preserve"> </w:t>
      </w:r>
      <w:r>
        <w:rPr>
          <w:rFonts w:ascii="黑体" w:eastAsia="黑体" w:hAnsi="宋体"/>
          <w:b/>
          <w:bCs/>
          <w:sz w:val="84"/>
        </w:rPr>
        <w:t>录</w:t>
      </w:r>
    </w:p>
    <w:p w:rsidR="00BE37C6" w:rsidRDefault="00A54795">
      <w:pPr>
        <w:spacing w:line="60" w:lineRule="auto"/>
        <w:ind w:firstLineChars="0" w:firstLine="0"/>
        <w:jc w:val="center"/>
        <w:rPr>
          <w:rFonts w:ascii="宋体" w:hAnsi="宋体"/>
          <w:b/>
          <w:sz w:val="40"/>
          <w:szCs w:val="32"/>
        </w:rPr>
      </w:pPr>
      <w:r>
        <w:rPr>
          <w:rFonts w:ascii="宋体" w:hAnsi="宋体" w:hint="eastAsia"/>
          <w:b/>
          <w:sz w:val="40"/>
          <w:szCs w:val="32"/>
        </w:rPr>
        <w:t>浙江海正宣泰医药有限公司</w:t>
      </w:r>
      <w:r>
        <w:rPr>
          <w:rFonts w:ascii="宋体" w:hAnsi="宋体" w:hint="eastAsia"/>
          <w:b/>
          <w:sz w:val="40"/>
          <w:szCs w:val="32"/>
        </w:rPr>
        <w:t>51%</w:t>
      </w:r>
      <w:r>
        <w:rPr>
          <w:rFonts w:ascii="宋体" w:hAnsi="宋体" w:hint="eastAsia"/>
          <w:b/>
          <w:sz w:val="40"/>
          <w:szCs w:val="32"/>
        </w:rPr>
        <w:t>股权</w:t>
      </w:r>
    </w:p>
    <w:p w:rsidR="00BE37C6" w:rsidRDefault="00A54795">
      <w:pPr>
        <w:spacing w:line="60" w:lineRule="auto"/>
        <w:ind w:firstLineChars="0" w:firstLine="0"/>
        <w:jc w:val="center"/>
        <w:rPr>
          <w:rFonts w:ascii="黑体" w:eastAsia="黑体" w:hAnsi="宋体"/>
          <w:b/>
          <w:bCs/>
          <w:spacing w:val="140"/>
          <w:sz w:val="44"/>
        </w:rPr>
      </w:pPr>
      <w:r>
        <w:rPr>
          <w:rFonts w:ascii="黑体" w:eastAsia="黑体" w:hAnsi="宋体" w:hint="eastAsia"/>
          <w:b/>
          <w:bCs/>
          <w:spacing w:val="140"/>
          <w:sz w:val="44"/>
        </w:rPr>
        <w:t>转让文件</w:t>
      </w:r>
    </w:p>
    <w:sdt>
      <w:sdtPr>
        <w:rPr>
          <w:rFonts w:ascii="Times New Roman" w:eastAsia="宋体" w:hAnsi="Times New Roman" w:cs="Times New Roman"/>
          <w:b w:val="0"/>
          <w:bCs w:val="0"/>
          <w:color w:val="auto"/>
          <w:kern w:val="2"/>
          <w:sz w:val="21"/>
          <w:szCs w:val="24"/>
          <w:lang w:val="zh-CN"/>
        </w:rPr>
        <w:id w:val="291027570"/>
        <w:docPartObj>
          <w:docPartGallery w:val="Table of Contents"/>
          <w:docPartUnique/>
        </w:docPartObj>
      </w:sdtPr>
      <w:sdtEndPr>
        <w:rPr>
          <w:sz w:val="32"/>
          <w:szCs w:val="32"/>
        </w:rPr>
      </w:sdtEndPr>
      <w:sdtContent>
        <w:p w:rsidR="00BE37C6" w:rsidRDefault="00BE37C6">
          <w:pPr>
            <w:pStyle w:val="TOC1"/>
            <w:spacing w:line="360" w:lineRule="auto"/>
            <w:ind w:firstLine="420"/>
            <w:rPr>
              <w:color w:val="auto"/>
            </w:rPr>
          </w:pPr>
        </w:p>
        <w:p w:rsidR="00BE37C6" w:rsidRDefault="00A54795">
          <w:pPr>
            <w:pStyle w:val="11"/>
            <w:tabs>
              <w:tab w:val="right" w:leader="dot" w:pos="8844"/>
            </w:tabs>
            <w:ind w:firstLineChars="100" w:firstLine="321"/>
          </w:pPr>
          <w:r>
            <w:rPr>
              <w:b/>
              <w:bCs/>
              <w:sz w:val="32"/>
              <w:szCs w:val="32"/>
            </w:rPr>
            <w:fldChar w:fldCharType="begin"/>
          </w:r>
          <w:r>
            <w:rPr>
              <w:b/>
              <w:bCs/>
              <w:sz w:val="32"/>
              <w:szCs w:val="32"/>
            </w:rPr>
            <w:instrText xml:space="preserve"> TOC \o "1-3" \h \z \u </w:instrText>
          </w:r>
          <w:r>
            <w:rPr>
              <w:b/>
              <w:bCs/>
              <w:sz w:val="32"/>
              <w:szCs w:val="32"/>
            </w:rPr>
            <w:fldChar w:fldCharType="separate"/>
          </w:r>
          <w:hyperlink w:anchor="_Toc24912" w:history="1">
            <w:r>
              <w:rPr>
                <w:rFonts w:hint="eastAsia"/>
              </w:rPr>
              <w:t>股权转让公告</w:t>
            </w:r>
            <w:r>
              <w:tab/>
            </w:r>
            <w:r>
              <w:fldChar w:fldCharType="begin"/>
            </w:r>
            <w:r>
              <w:instrText xml:space="preserve"> PAGEREF _Toc24912 </w:instrText>
            </w:r>
            <w:r>
              <w:fldChar w:fldCharType="separate"/>
            </w:r>
            <w:r>
              <w:t>1</w:t>
            </w:r>
            <w:r>
              <w:fldChar w:fldCharType="end"/>
            </w:r>
          </w:hyperlink>
        </w:p>
        <w:p w:rsidR="00BE37C6" w:rsidRDefault="00A54795">
          <w:pPr>
            <w:pStyle w:val="11"/>
            <w:tabs>
              <w:tab w:val="right" w:leader="dot" w:pos="8844"/>
            </w:tabs>
            <w:ind w:firstLine="420"/>
          </w:pPr>
          <w:hyperlink w:anchor="_Toc14112" w:history="1">
            <w:r>
              <w:rPr>
                <w:rFonts w:hint="eastAsia"/>
              </w:rPr>
              <w:t>转让须知</w:t>
            </w:r>
            <w:r>
              <w:tab/>
            </w:r>
            <w:r>
              <w:fldChar w:fldCharType="begin"/>
            </w:r>
            <w:r>
              <w:instrText xml:space="preserve"> PAGEREF _Toc14112 </w:instrText>
            </w:r>
            <w:r>
              <w:fldChar w:fldCharType="separate"/>
            </w:r>
            <w:r>
              <w:t>3</w:t>
            </w:r>
            <w:r>
              <w:fldChar w:fldCharType="end"/>
            </w:r>
          </w:hyperlink>
        </w:p>
        <w:p w:rsidR="00BE37C6" w:rsidRDefault="00A54795">
          <w:pPr>
            <w:pStyle w:val="11"/>
            <w:tabs>
              <w:tab w:val="right" w:leader="dot" w:pos="8844"/>
            </w:tabs>
            <w:ind w:firstLine="420"/>
          </w:pPr>
          <w:hyperlink w:anchor="_Toc6233" w:history="1">
            <w:r>
              <w:rPr>
                <w:rFonts w:hint="eastAsia"/>
              </w:rPr>
              <w:t>竞买申请书</w:t>
            </w:r>
            <w:r>
              <w:tab/>
            </w:r>
            <w:r>
              <w:rPr>
                <w:rFonts w:hint="eastAsia"/>
              </w:rPr>
              <w:t>1</w:t>
            </w:r>
          </w:hyperlink>
          <w:r>
            <w:rPr>
              <w:rFonts w:hint="eastAsia"/>
              <w:bCs/>
              <w:szCs w:val="32"/>
            </w:rPr>
            <w:t>0</w:t>
          </w:r>
        </w:p>
        <w:p w:rsidR="00BE37C6" w:rsidRDefault="00A54795">
          <w:pPr>
            <w:pStyle w:val="11"/>
            <w:tabs>
              <w:tab w:val="right" w:leader="dot" w:pos="8844"/>
            </w:tabs>
            <w:ind w:firstLine="420"/>
          </w:pPr>
          <w:hyperlink w:anchor="_Toc30560" w:history="1">
            <w:r>
              <w:rPr>
                <w:rFonts w:hint="eastAsia"/>
              </w:rPr>
              <w:t>竞买人承诺函</w:t>
            </w:r>
            <w:r>
              <w:tab/>
            </w:r>
            <w:r>
              <w:fldChar w:fldCharType="begin"/>
            </w:r>
            <w:r>
              <w:instrText xml:space="preserve"> PAGEREF _Toc30560 </w:instrText>
            </w:r>
            <w:r>
              <w:fldChar w:fldCharType="separate"/>
            </w:r>
            <w:r>
              <w:t>1</w:t>
            </w:r>
            <w:r>
              <w:rPr>
                <w:rFonts w:hint="eastAsia"/>
              </w:rPr>
              <w:t>1</w:t>
            </w:r>
            <w:r>
              <w:fldChar w:fldCharType="end"/>
            </w:r>
          </w:hyperlink>
        </w:p>
        <w:p w:rsidR="00BE37C6" w:rsidRDefault="00A54795">
          <w:pPr>
            <w:pStyle w:val="11"/>
            <w:tabs>
              <w:tab w:val="right" w:leader="dot" w:pos="8844"/>
            </w:tabs>
            <w:ind w:firstLine="420"/>
          </w:pPr>
          <w:hyperlink w:anchor="_Toc4653" w:history="1">
            <w:r>
              <w:rPr>
                <w:rFonts w:hint="eastAsia"/>
              </w:rPr>
              <w:t>成交确认书</w:t>
            </w:r>
            <w:r>
              <w:tab/>
            </w:r>
            <w:r>
              <w:fldChar w:fldCharType="begin"/>
            </w:r>
            <w:r>
              <w:instrText xml:space="preserve"> PAGEREF _Toc4653 </w:instrText>
            </w:r>
            <w:r>
              <w:fldChar w:fldCharType="separate"/>
            </w:r>
            <w:r>
              <w:t>1</w:t>
            </w:r>
            <w:r>
              <w:rPr>
                <w:rFonts w:hint="eastAsia"/>
              </w:rPr>
              <w:t>3</w:t>
            </w:r>
            <w:r>
              <w:fldChar w:fldCharType="end"/>
            </w:r>
          </w:hyperlink>
        </w:p>
        <w:p w:rsidR="00BE37C6" w:rsidRDefault="00A54795">
          <w:pPr>
            <w:pStyle w:val="11"/>
            <w:tabs>
              <w:tab w:val="right" w:leader="dot" w:pos="8844"/>
            </w:tabs>
            <w:ind w:firstLine="420"/>
          </w:pPr>
          <w:hyperlink w:anchor="_Toc6735" w:history="1">
            <w:r>
              <w:rPr>
                <w:rFonts w:hint="eastAsia"/>
              </w:rPr>
              <w:t>转让合同</w:t>
            </w:r>
            <w:r>
              <w:tab/>
            </w:r>
            <w:r>
              <w:fldChar w:fldCharType="begin"/>
            </w:r>
            <w:r>
              <w:instrText xml:space="preserve"> PAGEREF _Toc6735 </w:instrText>
            </w:r>
            <w:r>
              <w:fldChar w:fldCharType="separate"/>
            </w:r>
            <w:r>
              <w:t>1</w:t>
            </w:r>
            <w:r>
              <w:rPr>
                <w:rFonts w:hint="eastAsia"/>
              </w:rPr>
              <w:t>5</w:t>
            </w:r>
            <w:r>
              <w:fldChar w:fldCharType="end"/>
            </w:r>
          </w:hyperlink>
        </w:p>
        <w:p w:rsidR="00BE37C6" w:rsidRDefault="00A54795">
          <w:pPr>
            <w:pStyle w:val="11"/>
            <w:tabs>
              <w:tab w:val="right" w:leader="dot" w:pos="8844"/>
            </w:tabs>
            <w:ind w:firstLine="420"/>
          </w:pPr>
          <w:hyperlink w:anchor="_Toc14269" w:history="1">
            <w:r>
              <w:rPr>
                <w:rFonts w:hint="eastAsia"/>
              </w:rPr>
              <w:t>转让股权相关信息</w:t>
            </w:r>
            <w:r>
              <w:tab/>
            </w:r>
            <w:r>
              <w:fldChar w:fldCharType="begin"/>
            </w:r>
            <w:r>
              <w:instrText xml:space="preserve"> PAGEREF _Toc14269 </w:instrText>
            </w:r>
            <w:r>
              <w:fldChar w:fldCharType="separate"/>
            </w:r>
            <w:r>
              <w:t>2</w:t>
            </w:r>
            <w:r>
              <w:rPr>
                <w:rFonts w:hint="eastAsia"/>
              </w:rPr>
              <w:t>3</w:t>
            </w:r>
            <w:r>
              <w:fldChar w:fldCharType="end"/>
            </w:r>
          </w:hyperlink>
        </w:p>
        <w:p w:rsidR="00BE37C6" w:rsidRDefault="00A54795">
          <w:pPr>
            <w:pStyle w:val="11"/>
            <w:tabs>
              <w:tab w:val="right" w:leader="dot" w:pos="8844"/>
            </w:tabs>
            <w:ind w:firstLine="420"/>
          </w:pPr>
          <w:hyperlink w:anchor="_Toc16293" w:history="1">
            <w:r>
              <w:rPr>
                <w:rFonts w:hint="eastAsia"/>
              </w:rPr>
              <w:t>台州市产权交易所有限公司</w:t>
            </w:r>
            <w:r>
              <w:rPr>
                <w:rFonts w:hint="eastAsia"/>
              </w:rPr>
              <w:t xml:space="preserve"> </w:t>
            </w:r>
            <w:r>
              <w:rPr>
                <w:rFonts w:hint="eastAsia"/>
              </w:rPr>
              <w:t>简</w:t>
            </w:r>
            <w:r>
              <w:rPr>
                <w:rFonts w:hint="eastAsia"/>
              </w:rPr>
              <w:t xml:space="preserve">  </w:t>
            </w:r>
            <w:r>
              <w:rPr>
                <w:rFonts w:hint="eastAsia"/>
              </w:rPr>
              <w:t>介</w:t>
            </w:r>
            <w:r>
              <w:tab/>
            </w:r>
            <w:r>
              <w:fldChar w:fldCharType="begin"/>
            </w:r>
            <w:r>
              <w:instrText xml:space="preserve"> PAGEREF _Toc16293 </w:instrText>
            </w:r>
            <w:r>
              <w:fldChar w:fldCharType="separate"/>
            </w:r>
            <w:r>
              <w:t>2</w:t>
            </w:r>
            <w:r>
              <w:rPr>
                <w:rFonts w:hint="eastAsia"/>
              </w:rPr>
              <w:t>5</w:t>
            </w:r>
            <w:r>
              <w:fldChar w:fldCharType="end"/>
            </w:r>
          </w:hyperlink>
        </w:p>
        <w:p w:rsidR="00BE37C6" w:rsidRDefault="00A54795">
          <w:pPr>
            <w:spacing w:beforeLines="100" w:before="312" w:afterLines="100" w:after="312" w:line="480" w:lineRule="auto"/>
            <w:ind w:firstLine="420"/>
            <w:rPr>
              <w:sz w:val="32"/>
              <w:szCs w:val="32"/>
            </w:rPr>
          </w:pPr>
          <w:r>
            <w:rPr>
              <w:bCs/>
              <w:szCs w:val="32"/>
              <w:lang w:val="zh-CN"/>
            </w:rPr>
            <w:fldChar w:fldCharType="end"/>
          </w:r>
        </w:p>
      </w:sdtContent>
    </w:sdt>
    <w:p w:rsidR="00BE37C6" w:rsidRDefault="00BE37C6">
      <w:pPr>
        <w:ind w:firstLine="562"/>
        <w:rPr>
          <w:rFonts w:ascii="宋体" w:hAnsi="宋体"/>
          <w:b/>
          <w:bCs/>
          <w:sz w:val="28"/>
          <w:szCs w:val="28"/>
        </w:rPr>
      </w:pPr>
    </w:p>
    <w:p w:rsidR="00BE37C6" w:rsidRDefault="00BE37C6">
      <w:pPr>
        <w:ind w:firstLine="562"/>
        <w:jc w:val="center"/>
        <w:rPr>
          <w:rFonts w:ascii="宋体" w:hAnsi="宋体"/>
          <w:b/>
          <w:sz w:val="28"/>
          <w:szCs w:val="28"/>
        </w:rPr>
        <w:sectPr w:rsidR="00BE37C6">
          <w:footerReference w:type="default" r:id="rId15"/>
          <w:pgSz w:w="11906" w:h="16838"/>
          <w:pgMar w:top="1440" w:right="1531" w:bottom="1327" w:left="1531" w:header="851" w:footer="992" w:gutter="0"/>
          <w:cols w:space="720"/>
          <w:docGrid w:type="lines" w:linePitch="312"/>
        </w:sectPr>
      </w:pPr>
    </w:p>
    <w:p w:rsidR="00BE37C6" w:rsidRDefault="00A54795">
      <w:pPr>
        <w:pStyle w:val="1"/>
        <w:spacing w:before="100" w:beforeAutospacing="1" w:after="100" w:afterAutospacing="1" w:line="360" w:lineRule="auto"/>
        <w:jc w:val="center"/>
        <w:rPr>
          <w:sz w:val="36"/>
        </w:rPr>
      </w:pPr>
      <w:bookmarkStart w:id="1" w:name="_Toc528773690"/>
      <w:bookmarkStart w:id="2" w:name="_Toc13047"/>
      <w:bookmarkStart w:id="3" w:name="_Toc24912"/>
      <w:r>
        <w:rPr>
          <w:rFonts w:hint="eastAsia"/>
          <w:sz w:val="36"/>
        </w:rPr>
        <w:t>股权转让公告</w:t>
      </w:r>
      <w:bookmarkEnd w:id="1"/>
      <w:bookmarkEnd w:id="2"/>
      <w:bookmarkEnd w:id="3"/>
    </w:p>
    <w:p w:rsidR="00BE37C6" w:rsidRDefault="00A54795">
      <w:pPr>
        <w:ind w:firstLineChars="0" w:firstLine="0"/>
        <w:jc w:val="center"/>
        <w:rPr>
          <w:rFonts w:ascii="宋体" w:hAnsi="宋体"/>
          <w:bCs/>
          <w:sz w:val="28"/>
          <w:szCs w:val="28"/>
        </w:rPr>
      </w:pPr>
      <w:r>
        <w:rPr>
          <w:rFonts w:ascii="宋体" w:hAnsi="宋体" w:hint="eastAsia"/>
          <w:bCs/>
          <w:sz w:val="28"/>
          <w:szCs w:val="28"/>
        </w:rPr>
        <w:t>台交所挂〔</w:t>
      </w:r>
      <w:r>
        <w:rPr>
          <w:rFonts w:ascii="宋体" w:hAnsi="宋体" w:hint="eastAsia"/>
          <w:bCs/>
          <w:sz w:val="28"/>
          <w:szCs w:val="28"/>
        </w:rPr>
        <w:t>2019</w:t>
      </w:r>
      <w:r>
        <w:rPr>
          <w:rFonts w:ascii="宋体" w:hAnsi="宋体" w:hint="eastAsia"/>
          <w:bCs/>
          <w:sz w:val="28"/>
          <w:szCs w:val="28"/>
        </w:rPr>
        <w:t>〕</w:t>
      </w:r>
      <w:r>
        <w:rPr>
          <w:rFonts w:ascii="宋体" w:hAnsi="宋体" w:hint="eastAsia"/>
          <w:bCs/>
          <w:sz w:val="28"/>
          <w:szCs w:val="28"/>
        </w:rPr>
        <w:t>23</w:t>
      </w:r>
      <w:r>
        <w:rPr>
          <w:rFonts w:ascii="宋体" w:hAnsi="宋体" w:hint="eastAsia"/>
          <w:bCs/>
          <w:sz w:val="28"/>
          <w:szCs w:val="28"/>
        </w:rPr>
        <w:t>号</w:t>
      </w:r>
    </w:p>
    <w:p w:rsidR="00BE37C6" w:rsidRDefault="00A54795">
      <w:pPr>
        <w:ind w:firstLine="560"/>
        <w:rPr>
          <w:rFonts w:ascii="宋体" w:hAnsi="宋体"/>
          <w:sz w:val="28"/>
          <w:szCs w:val="28"/>
        </w:rPr>
      </w:pPr>
      <w:r>
        <w:rPr>
          <w:rFonts w:ascii="宋体" w:hAnsi="宋体" w:hint="eastAsia"/>
          <w:sz w:val="28"/>
          <w:szCs w:val="28"/>
        </w:rPr>
        <w:t>受有关单位委托，台州市产权交易所有限公司（以下简称产交所）对</w:t>
      </w:r>
      <w:bookmarkStart w:id="4" w:name="_Hlk527011094"/>
      <w:bookmarkStart w:id="5" w:name="_Hlk526956940"/>
      <w:r>
        <w:rPr>
          <w:rFonts w:ascii="宋体" w:hAnsi="宋体" w:hint="eastAsia"/>
          <w:sz w:val="28"/>
          <w:szCs w:val="28"/>
        </w:rPr>
        <w:t>海正药业（杭州）有限公司持有的</w:t>
      </w:r>
      <w:bookmarkEnd w:id="4"/>
      <w:bookmarkEnd w:id="5"/>
      <w:r>
        <w:rPr>
          <w:rFonts w:ascii="宋体" w:hAnsi="宋体" w:hint="eastAsia"/>
          <w:sz w:val="28"/>
          <w:szCs w:val="28"/>
        </w:rPr>
        <w:t>浙江海正宣泰医药有限公司</w:t>
      </w:r>
      <w:r>
        <w:rPr>
          <w:rFonts w:ascii="宋体" w:hAnsi="宋体" w:hint="eastAsia"/>
          <w:sz w:val="28"/>
          <w:szCs w:val="28"/>
        </w:rPr>
        <w:t>51%</w:t>
      </w:r>
      <w:r>
        <w:rPr>
          <w:rFonts w:ascii="宋体" w:hAnsi="宋体" w:hint="eastAsia"/>
          <w:sz w:val="28"/>
          <w:szCs w:val="28"/>
        </w:rPr>
        <w:t>股权进行公开转让，具体事宜公告如下：</w:t>
      </w:r>
    </w:p>
    <w:p w:rsidR="00BE37C6" w:rsidRDefault="00A54795">
      <w:pPr>
        <w:numPr>
          <w:ilvl w:val="0"/>
          <w:numId w:val="1"/>
        </w:numPr>
        <w:ind w:left="0" w:firstLine="562"/>
        <w:jc w:val="left"/>
        <w:rPr>
          <w:rFonts w:ascii="宋体" w:hAnsi="宋体"/>
          <w:b/>
          <w:sz w:val="28"/>
          <w:szCs w:val="28"/>
        </w:rPr>
      </w:pPr>
      <w:r>
        <w:rPr>
          <w:rFonts w:ascii="宋体" w:hAnsi="宋体" w:hint="eastAsia"/>
          <w:b/>
          <w:sz w:val="28"/>
          <w:szCs w:val="28"/>
        </w:rPr>
        <w:t>转让标的、底价及保证金</w:t>
      </w:r>
    </w:p>
    <w:p w:rsidR="00BE37C6" w:rsidRDefault="00A54795">
      <w:pPr>
        <w:spacing w:line="360" w:lineRule="auto"/>
        <w:ind w:firstLine="560"/>
        <w:rPr>
          <w:rFonts w:ascii="宋体" w:hAnsi="宋体"/>
          <w:sz w:val="28"/>
          <w:szCs w:val="28"/>
        </w:rPr>
      </w:pPr>
      <w:r>
        <w:rPr>
          <w:rFonts w:ascii="宋体" w:hAnsi="宋体" w:hint="eastAsia"/>
          <w:sz w:val="28"/>
          <w:szCs w:val="28"/>
        </w:rPr>
        <w:t>本次转让标的为</w:t>
      </w:r>
      <w:bookmarkStart w:id="6" w:name="_Hlk525637256"/>
      <w:r>
        <w:rPr>
          <w:rFonts w:ascii="宋体" w:hAnsi="宋体" w:hint="eastAsia"/>
          <w:sz w:val="28"/>
          <w:szCs w:val="28"/>
        </w:rPr>
        <w:t>海正药业（杭州）有限公司持有的</w:t>
      </w:r>
      <w:bookmarkEnd w:id="6"/>
      <w:r>
        <w:rPr>
          <w:rFonts w:ascii="宋体" w:hAnsi="宋体" w:hint="eastAsia"/>
          <w:sz w:val="28"/>
          <w:szCs w:val="28"/>
        </w:rPr>
        <w:t>浙江海正宣泰医药有限公司</w:t>
      </w:r>
      <w:r>
        <w:rPr>
          <w:rFonts w:ascii="宋体" w:hAnsi="宋体" w:hint="eastAsia"/>
          <w:sz w:val="28"/>
          <w:szCs w:val="28"/>
        </w:rPr>
        <w:t>51%</w:t>
      </w:r>
      <w:r>
        <w:rPr>
          <w:rFonts w:ascii="宋体" w:hAnsi="宋体" w:hint="eastAsia"/>
          <w:sz w:val="28"/>
          <w:szCs w:val="28"/>
        </w:rPr>
        <w:t>股权，转让底价</w:t>
      </w:r>
      <w:r>
        <w:rPr>
          <w:rFonts w:ascii="宋体" w:hAnsi="宋体" w:hint="eastAsia"/>
          <w:sz w:val="28"/>
          <w:szCs w:val="28"/>
        </w:rPr>
        <w:t>2,371.50</w:t>
      </w:r>
      <w:r>
        <w:rPr>
          <w:rFonts w:ascii="宋体" w:hAnsi="宋体" w:hint="eastAsia"/>
          <w:sz w:val="28"/>
          <w:szCs w:val="28"/>
        </w:rPr>
        <w:t>万元人民币或等值其他货币（不设保留价），竞买保证金</w:t>
      </w:r>
      <w:r>
        <w:rPr>
          <w:rFonts w:ascii="宋体" w:hAnsi="宋体" w:hint="eastAsia"/>
          <w:sz w:val="28"/>
          <w:szCs w:val="28"/>
        </w:rPr>
        <w:t>700</w:t>
      </w:r>
      <w:r>
        <w:rPr>
          <w:rFonts w:ascii="宋体" w:hAnsi="宋体" w:hint="eastAsia"/>
          <w:sz w:val="28"/>
          <w:szCs w:val="28"/>
        </w:rPr>
        <w:t>万元人民币或等值其他货币。</w:t>
      </w:r>
    </w:p>
    <w:p w:rsidR="00BE37C6" w:rsidRDefault="00A54795">
      <w:pPr>
        <w:numPr>
          <w:ilvl w:val="0"/>
          <w:numId w:val="1"/>
        </w:numPr>
        <w:spacing w:line="360" w:lineRule="auto"/>
        <w:ind w:left="0" w:firstLine="562"/>
        <w:rPr>
          <w:rFonts w:ascii="宋体" w:hAnsi="宋体"/>
          <w:b/>
          <w:sz w:val="28"/>
          <w:szCs w:val="28"/>
        </w:rPr>
      </w:pPr>
      <w:r>
        <w:rPr>
          <w:rFonts w:ascii="宋体" w:hAnsi="宋体" w:hint="eastAsia"/>
          <w:b/>
          <w:sz w:val="28"/>
          <w:szCs w:val="28"/>
        </w:rPr>
        <w:t>转让方式</w:t>
      </w:r>
    </w:p>
    <w:p w:rsidR="00BE37C6" w:rsidRDefault="00A54795">
      <w:pPr>
        <w:spacing w:line="360" w:lineRule="auto"/>
        <w:ind w:firstLineChars="0" w:firstLine="560"/>
        <w:rPr>
          <w:rFonts w:ascii="宋体" w:hAnsi="宋体"/>
          <w:sz w:val="28"/>
          <w:szCs w:val="28"/>
        </w:rPr>
      </w:pPr>
      <w:r>
        <w:rPr>
          <w:rFonts w:ascii="宋体" w:hAnsi="宋体" w:hint="eastAsia"/>
          <w:sz w:val="28"/>
          <w:szCs w:val="28"/>
        </w:rPr>
        <w:t>报名截止日仅一家报名受让的，经确认后转让给该受让方；有两家或两家以上的，实施网络竞价程序，进行转让。</w:t>
      </w:r>
    </w:p>
    <w:p w:rsidR="00BE37C6" w:rsidRDefault="00A54795">
      <w:pPr>
        <w:numPr>
          <w:ilvl w:val="0"/>
          <w:numId w:val="1"/>
        </w:numPr>
        <w:spacing w:line="360" w:lineRule="auto"/>
        <w:ind w:left="0" w:firstLine="562"/>
        <w:rPr>
          <w:rFonts w:ascii="宋体" w:hAnsi="宋体"/>
          <w:b/>
          <w:sz w:val="28"/>
          <w:szCs w:val="28"/>
        </w:rPr>
      </w:pPr>
      <w:r>
        <w:rPr>
          <w:rFonts w:ascii="宋体" w:hAnsi="宋体" w:hint="eastAsia"/>
          <w:b/>
          <w:sz w:val="28"/>
          <w:szCs w:val="28"/>
        </w:rPr>
        <w:t>付</w:t>
      </w:r>
      <w:r>
        <w:rPr>
          <w:rFonts w:ascii="宋体" w:hAnsi="宋体" w:hint="eastAsia"/>
          <w:b/>
          <w:sz w:val="28"/>
          <w:szCs w:val="28"/>
        </w:rPr>
        <w:t>款方式</w:t>
      </w:r>
    </w:p>
    <w:p w:rsidR="00BE37C6" w:rsidRDefault="00A54795">
      <w:pPr>
        <w:numPr>
          <w:ilvl w:val="255"/>
          <w:numId w:val="0"/>
        </w:numPr>
        <w:tabs>
          <w:tab w:val="left" w:pos="6960"/>
        </w:tabs>
        <w:spacing w:line="360" w:lineRule="auto"/>
        <w:ind w:firstLine="560"/>
        <w:jc w:val="left"/>
        <w:rPr>
          <w:rFonts w:ascii="宋体" w:hAnsi="宋体"/>
          <w:b/>
          <w:sz w:val="28"/>
          <w:szCs w:val="28"/>
        </w:rPr>
      </w:pPr>
      <w:bookmarkStart w:id="7" w:name="_Hlk9514977"/>
      <w:r>
        <w:rPr>
          <w:rFonts w:ascii="宋体" w:hAnsi="宋体" w:hint="eastAsia"/>
          <w:sz w:val="28"/>
          <w:szCs w:val="28"/>
        </w:rPr>
        <w:t>股权转让成交后，受让方在二个工作日内签署《成交确认书》和《股权转让合同》。《股权转让合同》生效后</w:t>
      </w:r>
      <w:r>
        <w:rPr>
          <w:rFonts w:ascii="宋体" w:hAnsi="宋体" w:hint="eastAsia"/>
          <w:sz w:val="28"/>
          <w:szCs w:val="28"/>
        </w:rPr>
        <w:t>(</w:t>
      </w:r>
      <w:r>
        <w:rPr>
          <w:rFonts w:ascii="宋体" w:hAnsi="宋体" w:hint="eastAsia"/>
          <w:sz w:val="28"/>
          <w:szCs w:val="28"/>
        </w:rPr>
        <w:t>如需</w:t>
      </w:r>
      <w:r>
        <w:rPr>
          <w:rFonts w:ascii="宋体" w:hAnsi="宋体"/>
          <w:sz w:val="28"/>
          <w:szCs w:val="28"/>
        </w:rPr>
        <w:t>相关政府主管部门</w:t>
      </w:r>
      <w:r>
        <w:rPr>
          <w:rFonts w:ascii="宋体" w:hAnsi="宋体" w:hint="eastAsia"/>
          <w:sz w:val="28"/>
          <w:szCs w:val="28"/>
        </w:rPr>
        <w:t>批准</w:t>
      </w:r>
      <w:r>
        <w:rPr>
          <w:rFonts w:ascii="宋体" w:hAnsi="宋体"/>
          <w:sz w:val="28"/>
          <w:szCs w:val="28"/>
        </w:rPr>
        <w:t>、登记</w:t>
      </w:r>
      <w:r>
        <w:rPr>
          <w:rFonts w:ascii="宋体" w:hAnsi="宋体" w:hint="eastAsia"/>
          <w:sz w:val="28"/>
          <w:szCs w:val="28"/>
        </w:rPr>
        <w:t>及</w:t>
      </w:r>
      <w:r>
        <w:rPr>
          <w:rFonts w:ascii="宋体" w:hAnsi="宋体" w:hint="eastAsia"/>
          <w:sz w:val="28"/>
          <w:szCs w:val="28"/>
        </w:rPr>
        <w:t>/</w:t>
      </w:r>
      <w:r>
        <w:rPr>
          <w:rFonts w:ascii="宋体" w:hAnsi="宋体"/>
          <w:sz w:val="28"/>
          <w:szCs w:val="28"/>
        </w:rPr>
        <w:t>或备案的，则在政府主管部门</w:t>
      </w:r>
      <w:r>
        <w:rPr>
          <w:rFonts w:ascii="宋体" w:hAnsi="宋体" w:hint="eastAsia"/>
          <w:sz w:val="28"/>
          <w:szCs w:val="28"/>
        </w:rPr>
        <w:t>批准</w:t>
      </w:r>
      <w:r>
        <w:rPr>
          <w:rFonts w:ascii="宋体" w:hAnsi="宋体"/>
          <w:sz w:val="28"/>
          <w:szCs w:val="28"/>
        </w:rPr>
        <w:t>、登记</w:t>
      </w:r>
      <w:r>
        <w:rPr>
          <w:rFonts w:ascii="宋体" w:hAnsi="宋体" w:hint="eastAsia"/>
          <w:sz w:val="28"/>
          <w:szCs w:val="28"/>
        </w:rPr>
        <w:t>及</w:t>
      </w:r>
      <w:r>
        <w:rPr>
          <w:rFonts w:ascii="宋体" w:hAnsi="宋体" w:hint="eastAsia"/>
          <w:sz w:val="28"/>
          <w:szCs w:val="28"/>
        </w:rPr>
        <w:t>/</w:t>
      </w:r>
      <w:r>
        <w:rPr>
          <w:rFonts w:ascii="宋体" w:hAnsi="宋体"/>
          <w:sz w:val="28"/>
          <w:szCs w:val="28"/>
        </w:rPr>
        <w:t>或备案</w:t>
      </w:r>
      <w:r>
        <w:rPr>
          <w:rFonts w:ascii="宋体" w:hAnsi="宋体" w:hint="eastAsia"/>
          <w:sz w:val="28"/>
          <w:szCs w:val="28"/>
        </w:rPr>
        <w:t>后</w:t>
      </w:r>
      <w:r>
        <w:rPr>
          <w:rFonts w:ascii="宋体" w:hAnsi="宋体" w:hint="eastAsia"/>
          <w:sz w:val="28"/>
          <w:szCs w:val="28"/>
        </w:rPr>
        <w:t>)</w:t>
      </w:r>
      <w:r>
        <w:rPr>
          <w:rFonts w:ascii="宋体" w:hAnsi="宋体" w:hint="eastAsia"/>
          <w:sz w:val="28"/>
          <w:szCs w:val="28"/>
        </w:rPr>
        <w:t>五个工作日内支付不低于成交额</w:t>
      </w:r>
      <w:r>
        <w:rPr>
          <w:rFonts w:ascii="宋体" w:hAnsi="宋体" w:hint="eastAsia"/>
          <w:sz w:val="28"/>
          <w:szCs w:val="28"/>
        </w:rPr>
        <w:t>30%</w:t>
      </w:r>
      <w:r>
        <w:rPr>
          <w:rFonts w:ascii="宋体" w:hAnsi="宋体" w:hint="eastAsia"/>
          <w:sz w:val="28"/>
          <w:szCs w:val="28"/>
        </w:rPr>
        <w:t>的转让款，剩余款项在</w:t>
      </w:r>
      <w:r>
        <w:rPr>
          <w:rFonts w:ascii="宋体" w:hAnsi="宋体" w:hint="eastAsia"/>
          <w:sz w:val="28"/>
          <w:szCs w:val="28"/>
        </w:rPr>
        <w:t>协议签订后一年内</w:t>
      </w:r>
      <w:r>
        <w:rPr>
          <w:rFonts w:ascii="宋体" w:hAnsi="宋体" w:hint="eastAsia"/>
          <w:sz w:val="28"/>
          <w:szCs w:val="28"/>
        </w:rPr>
        <w:t>支付完成，且提供银行保函或符合转让方要求的合法有效担保，并按同期银行贷款利率支付首次付款日至分期付款日期间的利息。</w:t>
      </w:r>
      <w:bookmarkEnd w:id="7"/>
    </w:p>
    <w:p w:rsidR="00BE37C6" w:rsidRDefault="00A54795">
      <w:pPr>
        <w:numPr>
          <w:ilvl w:val="0"/>
          <w:numId w:val="1"/>
        </w:numPr>
        <w:spacing w:line="360" w:lineRule="auto"/>
        <w:ind w:left="0" w:firstLine="562"/>
        <w:rPr>
          <w:rFonts w:ascii="宋体" w:hAnsi="宋体"/>
          <w:b/>
          <w:sz w:val="28"/>
          <w:szCs w:val="28"/>
        </w:rPr>
      </w:pPr>
      <w:r>
        <w:rPr>
          <w:rFonts w:ascii="宋体" w:hAnsi="宋体" w:hint="eastAsia"/>
          <w:b/>
          <w:sz w:val="28"/>
          <w:szCs w:val="28"/>
        </w:rPr>
        <w:t>竞买人条件</w:t>
      </w:r>
    </w:p>
    <w:p w:rsidR="00BE37C6" w:rsidRDefault="00A54795">
      <w:pPr>
        <w:numPr>
          <w:ilvl w:val="0"/>
          <w:numId w:val="2"/>
        </w:numPr>
        <w:tabs>
          <w:tab w:val="left" w:pos="1050"/>
        </w:tabs>
        <w:spacing w:line="360" w:lineRule="auto"/>
        <w:ind w:left="0" w:firstLine="560"/>
        <w:rPr>
          <w:rFonts w:ascii="宋体" w:hAnsi="宋体"/>
          <w:sz w:val="28"/>
          <w:szCs w:val="28"/>
        </w:rPr>
      </w:pPr>
      <w:bookmarkStart w:id="8" w:name="_Hlk9530446"/>
      <w:bookmarkStart w:id="9" w:name="_Hlk9510541"/>
      <w:bookmarkStart w:id="10" w:name="_Hlk497643561"/>
      <w:r>
        <w:rPr>
          <w:rFonts w:ascii="宋体" w:hAnsi="宋体" w:hint="eastAsia"/>
          <w:sz w:val="28"/>
          <w:szCs w:val="28"/>
        </w:rPr>
        <w:t>具有良好的商业信用及支付能力的境内外企业或其他组织。</w:t>
      </w:r>
    </w:p>
    <w:p w:rsidR="00BE37C6" w:rsidRDefault="00A54795">
      <w:pPr>
        <w:numPr>
          <w:ilvl w:val="0"/>
          <w:numId w:val="2"/>
        </w:numPr>
        <w:tabs>
          <w:tab w:val="left" w:pos="1050"/>
        </w:tabs>
        <w:spacing w:line="360" w:lineRule="auto"/>
        <w:ind w:left="0" w:firstLine="560"/>
        <w:rPr>
          <w:rFonts w:ascii="宋体" w:hAnsi="宋体"/>
          <w:sz w:val="28"/>
          <w:szCs w:val="28"/>
        </w:rPr>
      </w:pPr>
      <w:r>
        <w:rPr>
          <w:rFonts w:ascii="宋体" w:hAnsi="宋体" w:hint="eastAsia"/>
          <w:sz w:val="28"/>
          <w:szCs w:val="28"/>
        </w:rPr>
        <w:t>意向投资者需承诺海正宣泰继续履行已签订的重大合同，包括盐酸二甲双胍缓释</w:t>
      </w:r>
      <w:r>
        <w:rPr>
          <w:rFonts w:ascii="宋体" w:hAnsi="宋体" w:hint="eastAsia"/>
          <w:sz w:val="28"/>
          <w:szCs w:val="28"/>
        </w:rPr>
        <w:t>片、富马酸喹硫平缓释片</w:t>
      </w:r>
      <w:r>
        <w:rPr>
          <w:rFonts w:ascii="宋体" w:hAnsi="宋体" w:hint="eastAsia"/>
          <w:sz w:val="28"/>
          <w:szCs w:val="28"/>
        </w:rPr>
        <w:t>2</w:t>
      </w:r>
      <w:r>
        <w:rPr>
          <w:rFonts w:ascii="宋体" w:hAnsi="宋体" w:hint="eastAsia"/>
          <w:sz w:val="28"/>
          <w:szCs w:val="28"/>
        </w:rPr>
        <w:t>个药品文号转让协议等。</w:t>
      </w:r>
    </w:p>
    <w:p w:rsidR="00BE37C6" w:rsidRDefault="00A54795">
      <w:pPr>
        <w:numPr>
          <w:ilvl w:val="0"/>
          <w:numId w:val="2"/>
        </w:numPr>
        <w:tabs>
          <w:tab w:val="left" w:pos="1050"/>
        </w:tabs>
        <w:spacing w:line="360" w:lineRule="auto"/>
        <w:ind w:left="0" w:firstLine="560"/>
        <w:rPr>
          <w:rFonts w:ascii="宋体" w:hAnsi="宋体"/>
          <w:sz w:val="28"/>
          <w:szCs w:val="28"/>
        </w:rPr>
      </w:pPr>
      <w:r>
        <w:rPr>
          <w:rFonts w:ascii="宋体" w:hAnsi="宋体" w:hint="eastAsia"/>
          <w:sz w:val="28"/>
          <w:szCs w:val="28"/>
        </w:rPr>
        <w:t>本项目不接受联合体摘牌。</w:t>
      </w:r>
      <w:bookmarkEnd w:id="8"/>
      <w:bookmarkEnd w:id="9"/>
      <w:bookmarkEnd w:id="10"/>
    </w:p>
    <w:p w:rsidR="00BE37C6" w:rsidRDefault="00A54795">
      <w:pPr>
        <w:numPr>
          <w:ilvl w:val="0"/>
          <w:numId w:val="1"/>
        </w:numPr>
        <w:spacing w:line="360" w:lineRule="auto"/>
        <w:ind w:left="0" w:firstLine="562"/>
        <w:rPr>
          <w:rFonts w:ascii="宋体" w:hAnsi="宋体"/>
          <w:b/>
          <w:sz w:val="28"/>
          <w:szCs w:val="28"/>
        </w:rPr>
      </w:pPr>
      <w:r>
        <w:rPr>
          <w:rFonts w:ascii="宋体" w:hAnsi="宋体" w:hint="eastAsia"/>
          <w:b/>
          <w:sz w:val="28"/>
          <w:szCs w:val="28"/>
        </w:rPr>
        <w:t>报名须知</w:t>
      </w:r>
    </w:p>
    <w:p w:rsidR="00BE37C6" w:rsidRDefault="00A54795">
      <w:pPr>
        <w:spacing w:line="360" w:lineRule="auto"/>
        <w:ind w:firstLine="560"/>
        <w:jc w:val="left"/>
        <w:rPr>
          <w:rFonts w:ascii="宋体" w:hAnsi="宋体"/>
          <w:bCs/>
          <w:sz w:val="28"/>
          <w:szCs w:val="28"/>
        </w:rPr>
      </w:pPr>
      <w:r>
        <w:rPr>
          <w:rFonts w:ascii="宋体" w:hAnsi="宋体" w:hint="eastAsia"/>
          <w:bCs/>
          <w:sz w:val="28"/>
          <w:szCs w:val="28"/>
        </w:rPr>
        <w:t>凡报名的企业须持营业执照复印件（或商业登记证明）、法定代表人身份证、委托代理人身份证、法定代表人委托书、公司章程与相关决议。浙江海正宣泰医药有限公司股东享有优先购买权，股东须持股东证明和身份证报名。竞买人应在报名时缴付保证金</w:t>
      </w:r>
      <w:r>
        <w:rPr>
          <w:rFonts w:ascii="宋体" w:hAnsi="宋体" w:hint="eastAsia"/>
          <w:bCs/>
          <w:sz w:val="28"/>
          <w:szCs w:val="28"/>
        </w:rPr>
        <w:t>700</w:t>
      </w:r>
      <w:r>
        <w:rPr>
          <w:rFonts w:ascii="宋体" w:hAnsi="宋体" w:hint="eastAsia"/>
          <w:bCs/>
          <w:sz w:val="28"/>
          <w:szCs w:val="28"/>
        </w:rPr>
        <w:t>万元人民币或等值其他货币。</w:t>
      </w:r>
    </w:p>
    <w:p w:rsidR="00BE37C6" w:rsidRDefault="00A54795">
      <w:pPr>
        <w:numPr>
          <w:ilvl w:val="0"/>
          <w:numId w:val="1"/>
        </w:numPr>
        <w:spacing w:line="360" w:lineRule="auto"/>
        <w:ind w:left="0" w:firstLine="562"/>
        <w:rPr>
          <w:rFonts w:ascii="宋体" w:hAnsi="宋体"/>
          <w:b/>
          <w:bCs/>
          <w:sz w:val="28"/>
          <w:szCs w:val="28"/>
        </w:rPr>
      </w:pPr>
      <w:r>
        <w:rPr>
          <w:rFonts w:ascii="宋体" w:hAnsi="宋体" w:hint="eastAsia"/>
          <w:b/>
          <w:bCs/>
          <w:sz w:val="28"/>
          <w:szCs w:val="28"/>
        </w:rPr>
        <w:t>实行网络报名：</w:t>
      </w:r>
      <w:r>
        <w:rPr>
          <w:rFonts w:ascii="宋体" w:hAnsi="宋体" w:hint="eastAsia"/>
          <w:sz w:val="28"/>
          <w:szCs w:val="28"/>
        </w:rPr>
        <w:t>台州市公共资源交易网（</w:t>
      </w:r>
      <w:hyperlink r:id="rId16" w:history="1">
        <w:r>
          <w:rPr>
            <w:rFonts w:ascii="宋体" w:hAnsi="宋体" w:hint="eastAsia"/>
            <w:sz w:val="28"/>
            <w:szCs w:val="28"/>
          </w:rPr>
          <w:t>http://www.tzztb.com /</w:t>
        </w:r>
        <w:bookmarkStart w:id="11" w:name="_Hlt435007981"/>
        <w:bookmarkStart w:id="12" w:name="_Hlt435007982"/>
        <w:r>
          <w:rPr>
            <w:rFonts w:ascii="宋体" w:hAnsi="宋体" w:hint="eastAsia"/>
            <w:sz w:val="28"/>
            <w:szCs w:val="28"/>
          </w:rPr>
          <w:t>t</w:t>
        </w:r>
        <w:bookmarkEnd w:id="11"/>
        <w:bookmarkEnd w:id="12"/>
        <w:r>
          <w:rPr>
            <w:rFonts w:ascii="宋体" w:hAnsi="宋体" w:hint="eastAsia"/>
            <w:sz w:val="28"/>
            <w:szCs w:val="28"/>
          </w:rPr>
          <w:t>zcms/</w:t>
        </w:r>
      </w:hyperlink>
      <w:r>
        <w:rPr>
          <w:rFonts w:ascii="宋体" w:hAnsi="宋体" w:hint="eastAsia"/>
          <w:sz w:val="28"/>
          <w:szCs w:val="28"/>
        </w:rPr>
        <w:t>），现场资格确认。</w:t>
      </w:r>
    </w:p>
    <w:p w:rsidR="00BE37C6" w:rsidRDefault="00A54795">
      <w:pPr>
        <w:widowControl/>
        <w:shd w:val="clear" w:color="auto" w:fill="FFFFFF"/>
        <w:spacing w:line="360" w:lineRule="auto"/>
        <w:ind w:firstLine="562"/>
        <w:rPr>
          <w:rFonts w:ascii="宋体" w:hAnsi="宋体" w:cs="宋体"/>
          <w:kern w:val="0"/>
          <w:sz w:val="28"/>
          <w:szCs w:val="28"/>
        </w:rPr>
      </w:pPr>
      <w:r>
        <w:rPr>
          <w:rFonts w:ascii="宋体" w:hAnsi="宋体" w:cs="宋体" w:hint="eastAsia"/>
          <w:b/>
          <w:kern w:val="0"/>
          <w:sz w:val="28"/>
          <w:szCs w:val="28"/>
        </w:rPr>
        <w:t>资格确认时间</w:t>
      </w:r>
      <w:r>
        <w:rPr>
          <w:rFonts w:ascii="宋体" w:hAnsi="宋体" w:cs="宋体" w:hint="eastAsia"/>
          <w:kern w:val="0"/>
          <w:sz w:val="28"/>
          <w:szCs w:val="28"/>
        </w:rPr>
        <w:t>：</w:t>
      </w:r>
      <w:r>
        <w:rPr>
          <w:rFonts w:ascii="宋体" w:hAnsi="宋体" w:cs="宋体" w:hint="eastAsia"/>
          <w:kern w:val="0"/>
          <w:sz w:val="28"/>
          <w:szCs w:val="28"/>
        </w:rPr>
        <w:t>2019</w:t>
      </w:r>
      <w:r>
        <w:rPr>
          <w:rFonts w:ascii="宋体" w:hAnsi="宋体" w:cs="宋体" w:hint="eastAsia"/>
          <w:kern w:val="0"/>
          <w:sz w:val="28"/>
          <w:szCs w:val="28"/>
        </w:rPr>
        <w:t>年</w:t>
      </w:r>
      <w:r>
        <w:rPr>
          <w:rFonts w:ascii="宋体" w:hAnsi="宋体" w:cs="宋体" w:hint="eastAsia"/>
          <w:kern w:val="0"/>
          <w:sz w:val="28"/>
          <w:szCs w:val="28"/>
        </w:rPr>
        <w:t>11</w:t>
      </w:r>
      <w:r>
        <w:rPr>
          <w:rFonts w:ascii="宋体" w:hAnsi="宋体" w:cs="宋体" w:hint="eastAsia"/>
          <w:kern w:val="0"/>
          <w:sz w:val="28"/>
          <w:szCs w:val="28"/>
        </w:rPr>
        <w:t>月</w:t>
      </w:r>
      <w:r>
        <w:rPr>
          <w:rFonts w:ascii="宋体" w:hAnsi="宋体" w:cs="宋体" w:hint="eastAsia"/>
          <w:kern w:val="0"/>
          <w:sz w:val="28"/>
          <w:szCs w:val="28"/>
        </w:rPr>
        <w:t>28</w:t>
      </w:r>
      <w:r>
        <w:rPr>
          <w:rFonts w:ascii="宋体" w:hAnsi="宋体" w:cs="宋体" w:hint="eastAsia"/>
          <w:kern w:val="0"/>
          <w:sz w:val="28"/>
          <w:szCs w:val="28"/>
        </w:rPr>
        <w:t>日至</w:t>
      </w:r>
      <w:r>
        <w:rPr>
          <w:rFonts w:ascii="宋体" w:hAnsi="宋体" w:cs="宋体" w:hint="eastAsia"/>
          <w:kern w:val="0"/>
          <w:sz w:val="28"/>
          <w:szCs w:val="28"/>
        </w:rPr>
        <w:t>2019</w:t>
      </w:r>
      <w:r>
        <w:rPr>
          <w:rFonts w:ascii="宋体" w:hAnsi="宋体" w:cs="宋体" w:hint="eastAsia"/>
          <w:kern w:val="0"/>
          <w:sz w:val="28"/>
          <w:szCs w:val="28"/>
        </w:rPr>
        <w:t>年</w:t>
      </w:r>
      <w:r>
        <w:rPr>
          <w:rFonts w:ascii="宋体" w:hAnsi="宋体" w:cs="宋体" w:hint="eastAsia"/>
          <w:kern w:val="0"/>
          <w:sz w:val="28"/>
          <w:szCs w:val="28"/>
        </w:rPr>
        <w:t>12</w:t>
      </w:r>
      <w:r>
        <w:rPr>
          <w:rFonts w:ascii="宋体" w:hAnsi="宋体" w:cs="宋体" w:hint="eastAsia"/>
          <w:kern w:val="0"/>
          <w:sz w:val="28"/>
          <w:szCs w:val="28"/>
        </w:rPr>
        <w:t>月</w:t>
      </w:r>
      <w:r>
        <w:rPr>
          <w:rFonts w:ascii="宋体" w:hAnsi="宋体" w:cs="宋体" w:hint="eastAsia"/>
          <w:kern w:val="0"/>
          <w:sz w:val="28"/>
          <w:szCs w:val="28"/>
        </w:rPr>
        <w:t>25</w:t>
      </w:r>
      <w:r>
        <w:rPr>
          <w:rFonts w:ascii="宋体" w:hAnsi="宋体" w:cs="宋体" w:hint="eastAsia"/>
          <w:kern w:val="0"/>
          <w:sz w:val="28"/>
          <w:szCs w:val="28"/>
        </w:rPr>
        <w:t>日下午</w:t>
      </w:r>
      <w:r>
        <w:rPr>
          <w:rFonts w:ascii="宋体" w:hAnsi="宋体" w:cs="宋体" w:hint="eastAsia"/>
          <w:kern w:val="0"/>
          <w:sz w:val="28"/>
          <w:szCs w:val="28"/>
        </w:rPr>
        <w:t>4</w:t>
      </w:r>
      <w:r>
        <w:rPr>
          <w:rFonts w:ascii="宋体" w:hAnsi="宋体" w:cs="宋体" w:hint="eastAsia"/>
          <w:kern w:val="0"/>
          <w:sz w:val="28"/>
          <w:szCs w:val="28"/>
        </w:rPr>
        <w:t>：</w:t>
      </w:r>
      <w:r>
        <w:rPr>
          <w:rFonts w:ascii="宋体" w:hAnsi="宋体" w:cs="宋体" w:hint="eastAsia"/>
          <w:kern w:val="0"/>
          <w:sz w:val="28"/>
          <w:szCs w:val="28"/>
        </w:rPr>
        <w:t>00</w:t>
      </w:r>
      <w:r>
        <w:rPr>
          <w:rFonts w:ascii="宋体" w:hAnsi="宋体" w:cs="宋体" w:hint="eastAsia"/>
          <w:kern w:val="0"/>
          <w:sz w:val="28"/>
          <w:szCs w:val="28"/>
        </w:rPr>
        <w:t>前（上午</w:t>
      </w:r>
      <w:r>
        <w:rPr>
          <w:rFonts w:ascii="宋体" w:hAnsi="宋体" w:cs="宋体" w:hint="eastAsia"/>
          <w:kern w:val="0"/>
          <w:sz w:val="28"/>
          <w:szCs w:val="28"/>
        </w:rPr>
        <w:t>8</w:t>
      </w:r>
      <w:r>
        <w:rPr>
          <w:rFonts w:ascii="宋体" w:hAnsi="宋体" w:cs="宋体" w:hint="eastAsia"/>
          <w:kern w:val="0"/>
          <w:sz w:val="28"/>
          <w:szCs w:val="28"/>
        </w:rPr>
        <w:t>：</w:t>
      </w:r>
      <w:r>
        <w:rPr>
          <w:rFonts w:ascii="宋体" w:hAnsi="宋体" w:cs="宋体" w:hint="eastAsia"/>
          <w:kern w:val="0"/>
          <w:sz w:val="28"/>
          <w:szCs w:val="28"/>
        </w:rPr>
        <w:t>30</w:t>
      </w:r>
      <w:r>
        <w:rPr>
          <w:rFonts w:ascii="宋体" w:hAnsi="宋体" w:cs="宋体" w:hint="eastAsia"/>
          <w:kern w:val="0"/>
          <w:sz w:val="28"/>
          <w:szCs w:val="28"/>
        </w:rPr>
        <w:t>－</w:t>
      </w:r>
      <w:r>
        <w:rPr>
          <w:rFonts w:ascii="宋体" w:hAnsi="宋体" w:cs="宋体" w:hint="eastAsia"/>
          <w:kern w:val="0"/>
          <w:sz w:val="28"/>
          <w:szCs w:val="28"/>
        </w:rPr>
        <w:t>11</w:t>
      </w:r>
      <w:r>
        <w:rPr>
          <w:rFonts w:ascii="宋体" w:hAnsi="宋体" w:cs="宋体" w:hint="eastAsia"/>
          <w:kern w:val="0"/>
          <w:sz w:val="28"/>
          <w:szCs w:val="28"/>
        </w:rPr>
        <w:t>：</w:t>
      </w:r>
      <w:r>
        <w:rPr>
          <w:rFonts w:ascii="宋体" w:hAnsi="宋体" w:cs="宋体" w:hint="eastAsia"/>
          <w:kern w:val="0"/>
          <w:sz w:val="28"/>
          <w:szCs w:val="28"/>
        </w:rPr>
        <w:t>30</w:t>
      </w:r>
      <w:r>
        <w:rPr>
          <w:rFonts w:ascii="宋体" w:hAnsi="宋体" w:cs="宋体" w:hint="eastAsia"/>
          <w:kern w:val="0"/>
          <w:sz w:val="28"/>
          <w:szCs w:val="28"/>
        </w:rPr>
        <w:t>，下午</w:t>
      </w:r>
      <w:r>
        <w:rPr>
          <w:rFonts w:ascii="宋体" w:hAnsi="宋体" w:cs="宋体" w:hint="eastAsia"/>
          <w:kern w:val="0"/>
          <w:sz w:val="28"/>
          <w:szCs w:val="28"/>
        </w:rPr>
        <w:t>14</w:t>
      </w:r>
      <w:r>
        <w:rPr>
          <w:rFonts w:ascii="宋体" w:hAnsi="宋体" w:cs="宋体" w:hint="eastAsia"/>
          <w:kern w:val="0"/>
          <w:sz w:val="28"/>
          <w:szCs w:val="28"/>
        </w:rPr>
        <w:t>：</w:t>
      </w:r>
      <w:r>
        <w:rPr>
          <w:rFonts w:ascii="宋体" w:hAnsi="宋体" w:cs="宋体" w:hint="eastAsia"/>
          <w:kern w:val="0"/>
          <w:sz w:val="28"/>
          <w:szCs w:val="28"/>
        </w:rPr>
        <w:t>00</w:t>
      </w:r>
      <w:r>
        <w:rPr>
          <w:rFonts w:ascii="宋体" w:hAnsi="宋体" w:cs="宋体" w:hint="eastAsia"/>
          <w:kern w:val="0"/>
          <w:sz w:val="28"/>
          <w:szCs w:val="28"/>
        </w:rPr>
        <w:t>－</w:t>
      </w:r>
      <w:r>
        <w:rPr>
          <w:rFonts w:ascii="宋体" w:hAnsi="宋体" w:cs="宋体" w:hint="eastAsia"/>
          <w:kern w:val="0"/>
          <w:sz w:val="28"/>
          <w:szCs w:val="28"/>
        </w:rPr>
        <w:t>16</w:t>
      </w:r>
      <w:r>
        <w:rPr>
          <w:rFonts w:ascii="宋体" w:hAnsi="宋体" w:cs="宋体" w:hint="eastAsia"/>
          <w:kern w:val="0"/>
          <w:sz w:val="28"/>
          <w:szCs w:val="28"/>
        </w:rPr>
        <w:t>：</w:t>
      </w:r>
      <w:r>
        <w:rPr>
          <w:rFonts w:ascii="宋体" w:hAnsi="宋体" w:cs="宋体" w:hint="eastAsia"/>
          <w:kern w:val="0"/>
          <w:sz w:val="28"/>
          <w:szCs w:val="28"/>
        </w:rPr>
        <w:t>00</w:t>
      </w:r>
      <w:r>
        <w:rPr>
          <w:rFonts w:ascii="宋体" w:hAnsi="宋体" w:cs="宋体" w:hint="eastAsia"/>
          <w:kern w:val="0"/>
          <w:sz w:val="28"/>
          <w:szCs w:val="28"/>
        </w:rPr>
        <w:t>时，节假日除外）。</w:t>
      </w:r>
    </w:p>
    <w:p w:rsidR="00BE37C6" w:rsidRDefault="00A54795">
      <w:pPr>
        <w:widowControl/>
        <w:shd w:val="clear" w:color="auto" w:fill="FFFFFF"/>
        <w:spacing w:line="360" w:lineRule="auto"/>
        <w:ind w:firstLine="562"/>
        <w:rPr>
          <w:rFonts w:ascii="宋体" w:hAnsi="宋体" w:cs="宋体"/>
          <w:kern w:val="0"/>
          <w:sz w:val="28"/>
          <w:szCs w:val="28"/>
        </w:rPr>
      </w:pPr>
      <w:r>
        <w:rPr>
          <w:rFonts w:ascii="宋体" w:hAnsi="宋体" w:cs="宋体" w:hint="eastAsia"/>
          <w:b/>
          <w:kern w:val="0"/>
          <w:sz w:val="28"/>
          <w:szCs w:val="28"/>
        </w:rPr>
        <w:t>资格确认地址</w:t>
      </w:r>
      <w:r>
        <w:rPr>
          <w:rFonts w:ascii="宋体" w:hAnsi="宋体" w:cs="宋体" w:hint="eastAsia"/>
          <w:kern w:val="0"/>
          <w:sz w:val="28"/>
          <w:szCs w:val="28"/>
        </w:rPr>
        <w:t>：台州市产权交易所（台州市市府大道</w:t>
      </w:r>
      <w:r>
        <w:rPr>
          <w:rFonts w:ascii="宋体" w:hAnsi="宋体" w:cs="宋体" w:hint="eastAsia"/>
          <w:kern w:val="0"/>
          <w:sz w:val="28"/>
          <w:szCs w:val="28"/>
        </w:rPr>
        <w:t>777</w:t>
      </w:r>
      <w:r>
        <w:rPr>
          <w:rFonts w:ascii="宋体" w:hAnsi="宋体" w:cs="宋体" w:hint="eastAsia"/>
          <w:kern w:val="0"/>
          <w:sz w:val="28"/>
          <w:szCs w:val="28"/>
        </w:rPr>
        <w:t>号浙江民泰商业银行五楼</w:t>
      </w:r>
      <w:r>
        <w:rPr>
          <w:rFonts w:ascii="宋体" w:hAnsi="宋体" w:cs="宋体" w:hint="eastAsia"/>
          <w:kern w:val="0"/>
          <w:sz w:val="28"/>
          <w:szCs w:val="28"/>
        </w:rPr>
        <w:t>511</w:t>
      </w:r>
      <w:r>
        <w:rPr>
          <w:rFonts w:ascii="宋体" w:hAnsi="宋体" w:cs="宋体" w:hint="eastAsia"/>
          <w:kern w:val="0"/>
          <w:sz w:val="28"/>
          <w:szCs w:val="28"/>
        </w:rPr>
        <w:t>室）。</w:t>
      </w:r>
    </w:p>
    <w:p w:rsidR="00BE37C6" w:rsidRDefault="00A54795">
      <w:pPr>
        <w:numPr>
          <w:ilvl w:val="0"/>
          <w:numId w:val="1"/>
        </w:numPr>
        <w:wordWrap w:val="0"/>
        <w:spacing w:line="360" w:lineRule="auto"/>
        <w:ind w:left="0" w:firstLine="562"/>
        <w:rPr>
          <w:rFonts w:ascii="宋体" w:hAnsi="宋体"/>
          <w:b/>
          <w:sz w:val="28"/>
          <w:szCs w:val="28"/>
        </w:rPr>
      </w:pPr>
      <w:bookmarkStart w:id="13" w:name="_Hlk10111476"/>
      <w:r>
        <w:rPr>
          <w:rFonts w:ascii="宋体" w:hAnsi="宋体" w:cs="宋体" w:hint="eastAsia"/>
          <w:b/>
          <w:kern w:val="0"/>
          <w:sz w:val="28"/>
          <w:szCs w:val="28"/>
        </w:rPr>
        <w:t>网络竞价时间：</w:t>
      </w:r>
      <w:r>
        <w:rPr>
          <w:rFonts w:ascii="宋体" w:hAnsi="宋体" w:cs="宋体" w:hint="eastAsia"/>
          <w:bCs/>
          <w:kern w:val="0"/>
          <w:sz w:val="28"/>
          <w:szCs w:val="28"/>
        </w:rPr>
        <w:t>2019</w:t>
      </w:r>
      <w:r>
        <w:rPr>
          <w:rFonts w:ascii="宋体" w:hAnsi="宋体" w:cs="宋体" w:hint="eastAsia"/>
          <w:bCs/>
          <w:kern w:val="0"/>
          <w:sz w:val="28"/>
          <w:szCs w:val="28"/>
        </w:rPr>
        <w:t>年</w:t>
      </w:r>
      <w:r>
        <w:rPr>
          <w:rFonts w:ascii="宋体" w:hAnsi="宋体" w:cs="宋体" w:hint="eastAsia"/>
          <w:bCs/>
          <w:kern w:val="0"/>
          <w:sz w:val="28"/>
          <w:szCs w:val="28"/>
        </w:rPr>
        <w:t>12</w:t>
      </w:r>
      <w:r>
        <w:rPr>
          <w:rFonts w:ascii="宋体" w:hAnsi="宋体" w:cs="宋体" w:hint="eastAsia"/>
          <w:bCs/>
          <w:kern w:val="0"/>
          <w:sz w:val="28"/>
          <w:szCs w:val="28"/>
        </w:rPr>
        <w:t>月</w:t>
      </w:r>
      <w:r>
        <w:rPr>
          <w:rFonts w:ascii="宋体" w:hAnsi="宋体" w:cs="宋体" w:hint="eastAsia"/>
          <w:bCs/>
          <w:kern w:val="0"/>
          <w:sz w:val="28"/>
          <w:szCs w:val="28"/>
        </w:rPr>
        <w:t>26</w:t>
      </w:r>
      <w:r>
        <w:rPr>
          <w:rFonts w:ascii="宋体" w:hAnsi="宋体" w:cs="宋体" w:hint="eastAsia"/>
          <w:bCs/>
          <w:kern w:val="0"/>
          <w:sz w:val="28"/>
          <w:szCs w:val="28"/>
        </w:rPr>
        <w:t>日（星期四）上午</w:t>
      </w:r>
      <w:r>
        <w:rPr>
          <w:rFonts w:ascii="宋体" w:hAnsi="宋体" w:cs="宋体"/>
          <w:bCs/>
          <w:kern w:val="0"/>
          <w:sz w:val="28"/>
          <w:szCs w:val="28"/>
        </w:rPr>
        <w:t>9</w:t>
      </w:r>
      <w:r>
        <w:rPr>
          <w:rFonts w:ascii="宋体" w:hAnsi="宋体" w:cs="宋体"/>
          <w:bCs/>
          <w:kern w:val="0"/>
          <w:sz w:val="28"/>
          <w:szCs w:val="28"/>
        </w:rPr>
        <w:t>：</w:t>
      </w:r>
      <w:r>
        <w:rPr>
          <w:rFonts w:ascii="宋体" w:hAnsi="宋体" w:cs="宋体"/>
          <w:bCs/>
          <w:kern w:val="0"/>
          <w:sz w:val="28"/>
          <w:szCs w:val="28"/>
        </w:rPr>
        <w:t>30</w:t>
      </w:r>
      <w:r>
        <w:rPr>
          <w:rFonts w:ascii="宋体" w:hAnsi="宋体" w:cs="宋体" w:hint="eastAsia"/>
          <w:bCs/>
          <w:kern w:val="0"/>
          <w:sz w:val="28"/>
          <w:szCs w:val="28"/>
        </w:rPr>
        <w:t>。</w:t>
      </w:r>
      <w:bookmarkEnd w:id="13"/>
    </w:p>
    <w:p w:rsidR="00BE37C6" w:rsidRDefault="00A54795">
      <w:pPr>
        <w:numPr>
          <w:ilvl w:val="0"/>
          <w:numId w:val="1"/>
        </w:numPr>
        <w:wordWrap w:val="0"/>
        <w:spacing w:line="360" w:lineRule="auto"/>
        <w:ind w:left="0" w:firstLine="560"/>
        <w:rPr>
          <w:rFonts w:ascii="宋体" w:hAnsi="宋体"/>
          <w:b/>
          <w:bCs/>
          <w:sz w:val="28"/>
          <w:szCs w:val="28"/>
        </w:rPr>
      </w:pPr>
      <w:r>
        <w:rPr>
          <w:rFonts w:ascii="宋体" w:hAnsi="宋体" w:hint="eastAsia"/>
          <w:sz w:val="28"/>
          <w:szCs w:val="28"/>
        </w:rPr>
        <w:t>联系人：小潘</w:t>
      </w:r>
      <w:r>
        <w:rPr>
          <w:rFonts w:ascii="宋体" w:hAnsi="宋体" w:hint="eastAsia"/>
          <w:sz w:val="28"/>
          <w:szCs w:val="28"/>
        </w:rPr>
        <w:t xml:space="preserve">    </w:t>
      </w:r>
      <w:r>
        <w:rPr>
          <w:rFonts w:ascii="宋体" w:hAnsi="宋体" w:hint="eastAsia"/>
          <w:sz w:val="28"/>
          <w:szCs w:val="28"/>
        </w:rPr>
        <w:t>电话（传真）：</w:t>
      </w:r>
      <w:r>
        <w:rPr>
          <w:rFonts w:ascii="宋体" w:hAnsi="宋体" w:hint="eastAsia"/>
          <w:sz w:val="28"/>
          <w:szCs w:val="28"/>
        </w:rPr>
        <w:t>0576-88685180</w:t>
      </w:r>
    </w:p>
    <w:p w:rsidR="00BE37C6" w:rsidRDefault="00A54795">
      <w:pPr>
        <w:numPr>
          <w:ilvl w:val="0"/>
          <w:numId w:val="1"/>
        </w:numPr>
        <w:wordWrap w:val="0"/>
        <w:spacing w:line="360" w:lineRule="auto"/>
        <w:ind w:left="0" w:firstLine="560"/>
        <w:rPr>
          <w:rFonts w:ascii="宋体" w:hAnsi="宋体"/>
          <w:b/>
          <w:bCs/>
          <w:sz w:val="28"/>
          <w:szCs w:val="28"/>
        </w:rPr>
      </w:pPr>
      <w:r>
        <w:rPr>
          <w:rFonts w:ascii="宋体" w:hAnsi="宋体" w:hint="eastAsia"/>
          <w:sz w:val="28"/>
          <w:szCs w:val="28"/>
        </w:rPr>
        <w:t>具体情况详见转让须知。</w:t>
      </w:r>
    </w:p>
    <w:p w:rsidR="00BE37C6" w:rsidRDefault="00A54795">
      <w:pPr>
        <w:spacing w:line="360" w:lineRule="auto"/>
        <w:ind w:firstLine="560"/>
        <w:rPr>
          <w:rFonts w:ascii="宋体" w:hAnsi="宋体"/>
          <w:sz w:val="28"/>
          <w:szCs w:val="28"/>
        </w:rPr>
      </w:pPr>
      <w:r>
        <w:rPr>
          <w:rFonts w:ascii="宋体" w:hAnsi="宋体" w:hint="eastAsia"/>
          <w:sz w:val="28"/>
          <w:szCs w:val="28"/>
        </w:rPr>
        <w:t>详情登陆</w:t>
      </w:r>
      <w:r>
        <w:rPr>
          <w:rFonts w:ascii="宋体" w:hAnsi="宋体" w:hint="eastAsia"/>
          <w:sz w:val="28"/>
          <w:szCs w:val="28"/>
        </w:rPr>
        <w:t xml:space="preserve"> </w:t>
      </w:r>
      <w:r>
        <w:rPr>
          <w:rFonts w:ascii="宋体" w:hAnsi="宋体" w:hint="eastAsia"/>
          <w:sz w:val="28"/>
          <w:szCs w:val="28"/>
          <w:u w:val="single"/>
        </w:rPr>
        <w:t>www.tzpre.com</w:t>
      </w:r>
      <w:r>
        <w:rPr>
          <w:rFonts w:ascii="宋体" w:hAnsi="宋体" w:hint="eastAsia"/>
          <w:sz w:val="28"/>
          <w:szCs w:val="28"/>
        </w:rPr>
        <w:t xml:space="preserve">   </w:t>
      </w:r>
      <w:hyperlink r:id="rId17" w:history="1">
        <w:r>
          <w:rPr>
            <w:rStyle w:val="af4"/>
            <w:rFonts w:ascii="宋体" w:hAnsi="宋体" w:hint="eastAsia"/>
            <w:color w:val="auto"/>
            <w:sz w:val="28"/>
            <w:szCs w:val="28"/>
          </w:rPr>
          <w:t>www.tzztb.com</w:t>
        </w:r>
      </w:hyperlink>
      <w:r>
        <w:rPr>
          <w:rFonts w:ascii="宋体" w:hAnsi="宋体" w:hint="eastAsia"/>
          <w:sz w:val="28"/>
          <w:szCs w:val="28"/>
          <w:u w:val="single"/>
        </w:rPr>
        <w:t>/tzcms</w:t>
      </w:r>
    </w:p>
    <w:p w:rsidR="00BE37C6" w:rsidRDefault="00BE37C6">
      <w:pPr>
        <w:ind w:firstLineChars="0" w:firstLine="0"/>
        <w:rPr>
          <w:rFonts w:ascii="宋体" w:hAnsi="宋体"/>
          <w:sz w:val="28"/>
          <w:szCs w:val="28"/>
        </w:rPr>
      </w:pPr>
    </w:p>
    <w:p w:rsidR="00BE37C6" w:rsidRDefault="00BE37C6">
      <w:pPr>
        <w:ind w:firstLineChars="0" w:firstLine="0"/>
        <w:rPr>
          <w:rFonts w:ascii="宋体" w:hAnsi="宋体"/>
          <w:sz w:val="28"/>
          <w:szCs w:val="28"/>
        </w:rPr>
      </w:pPr>
    </w:p>
    <w:p w:rsidR="00BE37C6" w:rsidRDefault="00A54795">
      <w:pPr>
        <w:ind w:firstLineChars="0"/>
        <w:jc w:val="right"/>
        <w:rPr>
          <w:rFonts w:ascii="宋体" w:hAnsi="宋体"/>
          <w:sz w:val="28"/>
          <w:szCs w:val="28"/>
        </w:rPr>
      </w:pPr>
      <w:r>
        <w:rPr>
          <w:rFonts w:ascii="宋体" w:hAnsi="宋体" w:hint="eastAsia"/>
          <w:sz w:val="28"/>
          <w:szCs w:val="28"/>
        </w:rPr>
        <w:t>台州市产权交易所有限公司</w:t>
      </w:r>
    </w:p>
    <w:p w:rsidR="00BE37C6" w:rsidRDefault="00A54795">
      <w:pPr>
        <w:ind w:firstLineChars="0"/>
        <w:jc w:val="right"/>
        <w:rPr>
          <w:rFonts w:ascii="宋体" w:hAnsi="宋体"/>
          <w:sz w:val="28"/>
          <w:szCs w:val="28"/>
        </w:rPr>
      </w:pPr>
      <w:r>
        <w:rPr>
          <w:rFonts w:ascii="宋体" w:hAnsi="宋体" w:hint="eastAsia"/>
          <w:sz w:val="28"/>
          <w:szCs w:val="28"/>
        </w:rPr>
        <w:t>二○一九年十一月二十八日</w:t>
      </w:r>
    </w:p>
    <w:p w:rsidR="00BE37C6" w:rsidRDefault="00A54795">
      <w:pPr>
        <w:spacing w:line="430" w:lineRule="exact"/>
        <w:ind w:firstLineChars="0" w:firstLine="0"/>
        <w:jc w:val="center"/>
        <w:rPr>
          <w:rFonts w:ascii="宋体" w:hAnsi="宋体"/>
          <w:b/>
          <w:sz w:val="32"/>
          <w:szCs w:val="32"/>
        </w:rPr>
      </w:pPr>
      <w:r>
        <w:rPr>
          <w:rFonts w:ascii="宋体" w:hAnsi="宋体" w:hint="eastAsia"/>
          <w:sz w:val="28"/>
          <w:szCs w:val="28"/>
        </w:rPr>
        <w:br w:type="page"/>
      </w:r>
      <w:bookmarkStart w:id="14" w:name="_Hlk527013137"/>
      <w:r>
        <w:rPr>
          <w:rFonts w:ascii="宋体" w:hAnsi="宋体" w:hint="eastAsia"/>
          <w:b/>
          <w:sz w:val="32"/>
          <w:szCs w:val="32"/>
          <w:lang w:val="ms-MY"/>
        </w:rPr>
        <w:t>浙江海正宣泰医药有限公司</w:t>
      </w:r>
      <w:r>
        <w:rPr>
          <w:rFonts w:ascii="宋体" w:hAnsi="宋体" w:hint="eastAsia"/>
          <w:b/>
          <w:sz w:val="32"/>
          <w:szCs w:val="32"/>
        </w:rPr>
        <w:t>51%</w:t>
      </w:r>
      <w:r>
        <w:rPr>
          <w:rFonts w:ascii="宋体" w:hAnsi="宋体" w:hint="eastAsia"/>
          <w:b/>
          <w:sz w:val="32"/>
          <w:szCs w:val="32"/>
          <w:lang w:val="ms-MY"/>
        </w:rPr>
        <w:t>股权</w:t>
      </w:r>
      <w:bookmarkEnd w:id="14"/>
    </w:p>
    <w:p w:rsidR="00BE37C6" w:rsidRDefault="00A54795">
      <w:pPr>
        <w:pStyle w:val="1"/>
        <w:spacing w:before="100" w:beforeAutospacing="1" w:after="100" w:afterAutospacing="1" w:line="360" w:lineRule="auto"/>
        <w:jc w:val="center"/>
        <w:rPr>
          <w:sz w:val="32"/>
        </w:rPr>
      </w:pPr>
      <w:bookmarkStart w:id="15" w:name="_Toc528773691"/>
      <w:bookmarkStart w:id="16" w:name="_Toc5069"/>
      <w:bookmarkStart w:id="17" w:name="_Toc14112"/>
      <w:r>
        <w:rPr>
          <w:rFonts w:hint="eastAsia"/>
          <w:sz w:val="32"/>
        </w:rPr>
        <w:t>转让须知</w:t>
      </w:r>
      <w:bookmarkEnd w:id="15"/>
      <w:bookmarkEnd w:id="16"/>
      <w:bookmarkEnd w:id="17"/>
    </w:p>
    <w:p w:rsidR="00BE37C6" w:rsidRDefault="00A54795">
      <w:pPr>
        <w:ind w:firstLine="560"/>
        <w:rPr>
          <w:rFonts w:ascii="宋体" w:hAnsi="宋体"/>
          <w:sz w:val="28"/>
          <w:szCs w:val="28"/>
        </w:rPr>
      </w:pPr>
      <w:r>
        <w:rPr>
          <w:rFonts w:ascii="宋体" w:hAnsi="宋体" w:hint="eastAsia"/>
          <w:sz w:val="28"/>
          <w:szCs w:val="28"/>
        </w:rPr>
        <w:t>受海正药业（杭州）有限公司委托，公开转让其所持有的</w:t>
      </w:r>
      <w:bookmarkStart w:id="18" w:name="_Hlk527011228"/>
      <w:r>
        <w:rPr>
          <w:rFonts w:ascii="宋体" w:hAnsi="宋体" w:hint="eastAsia"/>
          <w:sz w:val="28"/>
          <w:szCs w:val="28"/>
        </w:rPr>
        <w:t>浙江海正宣泰医药有限公司的</w:t>
      </w:r>
      <w:bookmarkEnd w:id="18"/>
      <w:r>
        <w:rPr>
          <w:rFonts w:ascii="宋体" w:hAnsi="宋体" w:hint="eastAsia"/>
          <w:sz w:val="28"/>
          <w:szCs w:val="28"/>
        </w:rPr>
        <w:t>51%</w:t>
      </w:r>
      <w:r>
        <w:rPr>
          <w:rFonts w:ascii="宋体" w:hAnsi="宋体" w:hint="eastAsia"/>
          <w:sz w:val="28"/>
          <w:szCs w:val="28"/>
        </w:rPr>
        <w:t>股权。现将有关事项告知意向受让人，请认真阅读与遵守。</w:t>
      </w:r>
    </w:p>
    <w:p w:rsidR="00BE37C6" w:rsidRDefault="00A54795">
      <w:pPr>
        <w:ind w:firstLine="560"/>
        <w:jc w:val="left"/>
        <w:rPr>
          <w:rFonts w:ascii="宋体" w:hAnsi="宋体"/>
          <w:sz w:val="28"/>
          <w:szCs w:val="28"/>
        </w:rPr>
      </w:pPr>
      <w:r>
        <w:rPr>
          <w:rFonts w:ascii="宋体" w:hAnsi="宋体" w:hint="eastAsia"/>
          <w:sz w:val="28"/>
          <w:szCs w:val="28"/>
        </w:rPr>
        <w:t>一、转让标的底价及保证金</w:t>
      </w:r>
    </w:p>
    <w:p w:rsidR="00BE37C6" w:rsidRDefault="00A54795">
      <w:pPr>
        <w:ind w:firstLine="560"/>
        <w:rPr>
          <w:rFonts w:ascii="宋体" w:hAnsi="宋体"/>
          <w:sz w:val="28"/>
          <w:szCs w:val="28"/>
        </w:rPr>
      </w:pPr>
      <w:r>
        <w:rPr>
          <w:rFonts w:ascii="宋体" w:hAnsi="宋体" w:hint="eastAsia"/>
          <w:sz w:val="28"/>
          <w:szCs w:val="28"/>
        </w:rPr>
        <w:t>本次转让标的为海正药业（杭州）有限公司所持有的浙江海正宣泰医药有限公司的</w:t>
      </w:r>
      <w:r>
        <w:rPr>
          <w:rFonts w:ascii="宋体" w:hAnsi="宋体" w:hint="eastAsia"/>
          <w:sz w:val="28"/>
          <w:szCs w:val="28"/>
        </w:rPr>
        <w:t>51%</w:t>
      </w:r>
      <w:r>
        <w:rPr>
          <w:rFonts w:ascii="宋体" w:hAnsi="宋体" w:hint="eastAsia"/>
          <w:sz w:val="28"/>
          <w:szCs w:val="28"/>
        </w:rPr>
        <w:t>股权。转让底价</w:t>
      </w:r>
      <w:r>
        <w:rPr>
          <w:rFonts w:ascii="宋体" w:hAnsi="宋体" w:hint="eastAsia"/>
          <w:sz w:val="28"/>
          <w:szCs w:val="28"/>
        </w:rPr>
        <w:t>2,371.50</w:t>
      </w:r>
      <w:r>
        <w:rPr>
          <w:rFonts w:ascii="宋体" w:hAnsi="宋体" w:hint="eastAsia"/>
          <w:sz w:val="28"/>
          <w:szCs w:val="28"/>
        </w:rPr>
        <w:t>万元人民币或等值其他货币</w:t>
      </w:r>
      <w:r>
        <w:rPr>
          <w:rFonts w:ascii="宋体" w:hAnsi="宋体" w:hint="eastAsia"/>
          <w:sz w:val="28"/>
          <w:szCs w:val="28"/>
        </w:rPr>
        <w:t>（不设保留价），竞买保证金</w:t>
      </w:r>
      <w:r>
        <w:rPr>
          <w:rFonts w:ascii="宋体" w:hAnsi="宋体" w:hint="eastAsia"/>
          <w:sz w:val="28"/>
          <w:szCs w:val="28"/>
        </w:rPr>
        <w:t>700</w:t>
      </w:r>
      <w:r>
        <w:rPr>
          <w:rFonts w:ascii="宋体" w:hAnsi="宋体" w:hint="eastAsia"/>
          <w:sz w:val="28"/>
          <w:szCs w:val="28"/>
        </w:rPr>
        <w:t>万元人民币或等值其他货币。</w:t>
      </w:r>
    </w:p>
    <w:p w:rsidR="00BE37C6" w:rsidRDefault="00A54795">
      <w:pPr>
        <w:ind w:firstLine="560"/>
        <w:rPr>
          <w:rFonts w:ascii="宋体" w:hAnsi="宋体"/>
          <w:sz w:val="28"/>
          <w:szCs w:val="28"/>
        </w:rPr>
      </w:pPr>
      <w:r>
        <w:rPr>
          <w:rFonts w:ascii="宋体" w:hAnsi="宋体" w:hint="eastAsia"/>
          <w:sz w:val="28"/>
          <w:szCs w:val="28"/>
        </w:rPr>
        <w:t>二、本次股权转让行为已经必要的内部决策和批准程序，资产评估项目已经</w:t>
      </w:r>
      <w:r>
        <w:rPr>
          <w:rFonts w:ascii="宋体" w:hAnsi="宋体" w:hint="eastAsia"/>
          <w:sz w:val="28"/>
          <w:szCs w:val="28"/>
        </w:rPr>
        <w:t>台州市椒江区国有资产监督管理委员会</w:t>
      </w:r>
      <w:r>
        <w:rPr>
          <w:rFonts w:ascii="宋体" w:hAnsi="宋体" w:hint="eastAsia"/>
          <w:sz w:val="28"/>
          <w:szCs w:val="28"/>
        </w:rPr>
        <w:t>备案，本次转让行为经</w:t>
      </w:r>
      <w:r>
        <w:rPr>
          <w:rFonts w:ascii="宋体" w:hAnsi="宋体" w:hint="eastAsia"/>
          <w:sz w:val="28"/>
          <w:szCs w:val="28"/>
        </w:rPr>
        <w:t>台州市椒江区国有资产监督管理委员会批准</w:t>
      </w:r>
      <w:r>
        <w:rPr>
          <w:rFonts w:ascii="宋体" w:hAnsi="宋体" w:hint="eastAsia"/>
          <w:sz w:val="28"/>
          <w:szCs w:val="28"/>
        </w:rPr>
        <w:t>。</w:t>
      </w:r>
    </w:p>
    <w:p w:rsidR="00BE37C6" w:rsidRDefault="00A54795">
      <w:pPr>
        <w:ind w:firstLine="560"/>
        <w:rPr>
          <w:rFonts w:ascii="宋体" w:hAnsi="宋体"/>
          <w:sz w:val="28"/>
          <w:szCs w:val="28"/>
        </w:rPr>
      </w:pPr>
      <w:r>
        <w:rPr>
          <w:rFonts w:ascii="宋体" w:hAnsi="宋体" w:hint="eastAsia"/>
          <w:sz w:val="28"/>
          <w:szCs w:val="28"/>
        </w:rPr>
        <w:t>三、企业基本情况</w:t>
      </w:r>
    </w:p>
    <w:p w:rsidR="00BE37C6" w:rsidRDefault="00A54795">
      <w:pPr>
        <w:ind w:firstLine="560"/>
        <w:rPr>
          <w:rFonts w:ascii="宋体" w:hAnsi="宋体"/>
          <w:sz w:val="28"/>
          <w:szCs w:val="28"/>
        </w:rPr>
      </w:pPr>
      <w:r>
        <w:rPr>
          <w:rFonts w:ascii="宋体" w:hAnsi="宋体" w:hint="eastAsia"/>
          <w:sz w:val="28"/>
          <w:szCs w:val="28"/>
        </w:rPr>
        <w:t>1</w:t>
      </w:r>
      <w:r>
        <w:rPr>
          <w:rFonts w:ascii="宋体" w:hAnsi="宋体" w:hint="eastAsia"/>
          <w:sz w:val="28"/>
          <w:szCs w:val="28"/>
        </w:rPr>
        <w:t>、公司注册情况</w:t>
      </w:r>
    </w:p>
    <w:p w:rsidR="00BE37C6" w:rsidRDefault="00A54795">
      <w:pPr>
        <w:ind w:firstLineChars="228" w:firstLine="638"/>
        <w:rPr>
          <w:rFonts w:ascii="宋体" w:hAnsi="宋体"/>
          <w:sz w:val="28"/>
          <w:szCs w:val="28"/>
        </w:rPr>
      </w:pPr>
      <w:bookmarkStart w:id="19" w:name="_Hlk12373269"/>
      <w:bookmarkStart w:id="20" w:name="_Hlk12372237"/>
      <w:r>
        <w:rPr>
          <w:rFonts w:ascii="宋体" w:hAnsi="宋体" w:hint="eastAsia"/>
          <w:sz w:val="28"/>
          <w:szCs w:val="28"/>
        </w:rPr>
        <w:t>浙江海正宣泰医药有限公司（下称“海正宣泰”）是一家专注于药物技术研发的公司。组建于</w:t>
      </w:r>
      <w:r>
        <w:rPr>
          <w:rFonts w:ascii="宋体" w:hAnsi="宋体" w:hint="eastAsia"/>
          <w:sz w:val="28"/>
          <w:szCs w:val="28"/>
        </w:rPr>
        <w:t>2013</w:t>
      </w:r>
      <w:r>
        <w:rPr>
          <w:rFonts w:ascii="宋体" w:hAnsi="宋体" w:hint="eastAsia"/>
          <w:sz w:val="28"/>
          <w:szCs w:val="28"/>
        </w:rPr>
        <w:t>年</w:t>
      </w:r>
      <w:r>
        <w:rPr>
          <w:rFonts w:ascii="宋体" w:hAnsi="宋体" w:hint="eastAsia"/>
          <w:sz w:val="28"/>
          <w:szCs w:val="28"/>
        </w:rPr>
        <w:t>9</w:t>
      </w:r>
      <w:r>
        <w:rPr>
          <w:rFonts w:ascii="宋体" w:hAnsi="宋体" w:hint="eastAsia"/>
          <w:sz w:val="28"/>
          <w:szCs w:val="28"/>
        </w:rPr>
        <w:t>月，注册资本</w:t>
      </w:r>
      <w:r>
        <w:rPr>
          <w:rFonts w:ascii="宋体" w:hAnsi="宋体" w:hint="eastAsia"/>
          <w:sz w:val="28"/>
          <w:szCs w:val="28"/>
        </w:rPr>
        <w:t>1000</w:t>
      </w:r>
      <w:r>
        <w:rPr>
          <w:rFonts w:ascii="宋体" w:hAnsi="宋体" w:hint="eastAsia"/>
          <w:sz w:val="28"/>
          <w:szCs w:val="28"/>
        </w:rPr>
        <w:t>万元，统一社会信用代码为</w:t>
      </w:r>
      <w:r>
        <w:rPr>
          <w:rFonts w:ascii="宋体" w:hAnsi="宋体" w:hint="eastAsia"/>
          <w:sz w:val="28"/>
          <w:szCs w:val="28"/>
        </w:rPr>
        <w:t>91330183077322075N</w:t>
      </w:r>
      <w:r>
        <w:rPr>
          <w:rFonts w:ascii="宋体" w:hAnsi="宋体" w:hint="eastAsia"/>
          <w:sz w:val="28"/>
          <w:szCs w:val="28"/>
        </w:rPr>
        <w:t>，法定代表人慈晓红；经营范围：</w:t>
      </w:r>
      <w:bookmarkEnd w:id="19"/>
      <w:r>
        <w:rPr>
          <w:rFonts w:ascii="宋体" w:hAnsi="宋体" w:hint="eastAsia"/>
          <w:sz w:val="28"/>
          <w:szCs w:val="28"/>
        </w:rPr>
        <w:t>药品的技术开发、技术成果转让、技术咨询及技术服务；货物及技术进出口服务（法律、行政法规禁止经营的项目除外，法律、行政法规限制经营的项目取得许可证后方可经营）。</w:t>
      </w:r>
    </w:p>
    <w:bookmarkEnd w:id="20"/>
    <w:p w:rsidR="00BE37C6" w:rsidRDefault="00A54795">
      <w:pPr>
        <w:ind w:firstLineChars="228" w:firstLine="638"/>
        <w:rPr>
          <w:rFonts w:ascii="宋体" w:hAnsi="宋体"/>
          <w:sz w:val="28"/>
          <w:szCs w:val="28"/>
        </w:rPr>
      </w:pPr>
      <w:r>
        <w:rPr>
          <w:rFonts w:ascii="宋体" w:hAnsi="宋体" w:hint="eastAsia"/>
          <w:sz w:val="28"/>
          <w:szCs w:val="28"/>
        </w:rPr>
        <w:t>2</w:t>
      </w:r>
      <w:r>
        <w:rPr>
          <w:rFonts w:ascii="宋体" w:hAnsi="宋体" w:hint="eastAsia"/>
          <w:sz w:val="28"/>
          <w:szCs w:val="28"/>
        </w:rPr>
        <w:t>、公司经营情况</w:t>
      </w:r>
    </w:p>
    <w:p w:rsidR="00BE37C6" w:rsidRDefault="00A54795">
      <w:pPr>
        <w:pStyle w:val="a5"/>
        <w:spacing w:line="360" w:lineRule="auto"/>
        <w:ind w:firstLineChars="200" w:firstLine="560"/>
        <w:rPr>
          <w:rFonts w:ascii="宋体" w:hAnsi="宋体" w:cs="宋体"/>
          <w:sz w:val="28"/>
          <w:szCs w:val="28"/>
        </w:rPr>
      </w:pPr>
      <w:r>
        <w:rPr>
          <w:rFonts w:ascii="宋体" w:hAnsi="宋体" w:cs="宋体" w:hint="eastAsia"/>
          <w:sz w:val="28"/>
          <w:szCs w:val="28"/>
        </w:rPr>
        <w:t>浙江海正宣泰医药有限公司自成立至今，一直处于营业状态。</w:t>
      </w:r>
    </w:p>
    <w:p w:rsidR="00BE37C6" w:rsidRDefault="00A54795">
      <w:pPr>
        <w:ind w:firstLineChars="228" w:firstLine="638"/>
        <w:rPr>
          <w:rFonts w:ascii="宋体" w:hAnsi="宋体"/>
          <w:sz w:val="28"/>
          <w:szCs w:val="28"/>
        </w:rPr>
      </w:pPr>
      <w:r>
        <w:rPr>
          <w:rFonts w:ascii="宋体" w:hAnsi="宋体"/>
          <w:sz w:val="28"/>
          <w:szCs w:val="28"/>
        </w:rPr>
        <w:t>3</w:t>
      </w:r>
      <w:r>
        <w:rPr>
          <w:rFonts w:ascii="宋体" w:hAnsi="宋体" w:hint="eastAsia"/>
          <w:sz w:val="28"/>
          <w:szCs w:val="28"/>
        </w:rPr>
        <w:t>、公司股权结构</w:t>
      </w:r>
    </w:p>
    <w:p w:rsidR="00BE37C6" w:rsidRDefault="00A54795">
      <w:pPr>
        <w:autoSpaceDE w:val="0"/>
        <w:autoSpaceDN w:val="0"/>
        <w:adjustRightInd w:val="0"/>
        <w:spacing w:beforeLines="50" w:before="156" w:line="360" w:lineRule="auto"/>
        <w:ind w:firstLine="560"/>
        <w:rPr>
          <w:rFonts w:ascii="宋体" w:hAnsi="宋体" w:cs="宋体"/>
          <w:sz w:val="28"/>
          <w:szCs w:val="28"/>
        </w:rPr>
      </w:pPr>
      <w:r>
        <w:rPr>
          <w:rFonts w:ascii="宋体" w:hAnsi="宋体" w:cs="宋体" w:hint="eastAsia"/>
          <w:sz w:val="28"/>
          <w:szCs w:val="28"/>
        </w:rPr>
        <w:t>海正宣泰现有股权结构如下：</w:t>
      </w:r>
    </w:p>
    <w:tbl>
      <w:tblPr>
        <w:tblW w:w="87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38"/>
        <w:gridCol w:w="2551"/>
        <w:gridCol w:w="1966"/>
      </w:tblGrid>
      <w:tr w:rsidR="00BE37C6">
        <w:trPr>
          <w:trHeight w:val="510"/>
          <w:jc w:val="center"/>
        </w:trPr>
        <w:tc>
          <w:tcPr>
            <w:tcW w:w="4238" w:type="dxa"/>
            <w:shd w:val="clear" w:color="auto" w:fill="auto"/>
            <w:vAlign w:val="center"/>
          </w:tcPr>
          <w:p w:rsidR="00BE37C6" w:rsidRDefault="00A54795">
            <w:pPr>
              <w:widowControl/>
              <w:spacing w:line="360" w:lineRule="auto"/>
              <w:ind w:firstLine="482"/>
              <w:jc w:val="center"/>
              <w:rPr>
                <w:rFonts w:ascii="宋体" w:hAnsi="宋体" w:cs="宋体"/>
                <w:b/>
                <w:kern w:val="0"/>
                <w:sz w:val="24"/>
              </w:rPr>
            </w:pPr>
            <w:r>
              <w:rPr>
                <w:rFonts w:ascii="宋体" w:hAnsi="宋体" w:cs="宋体" w:hint="eastAsia"/>
                <w:b/>
                <w:kern w:val="0"/>
                <w:sz w:val="24"/>
              </w:rPr>
              <w:t>股东名称</w:t>
            </w:r>
          </w:p>
        </w:tc>
        <w:tc>
          <w:tcPr>
            <w:tcW w:w="2551" w:type="dxa"/>
            <w:shd w:val="clear" w:color="auto" w:fill="auto"/>
            <w:vAlign w:val="center"/>
          </w:tcPr>
          <w:p w:rsidR="00BE37C6" w:rsidRDefault="00A54795">
            <w:pPr>
              <w:widowControl/>
              <w:spacing w:line="360" w:lineRule="auto"/>
              <w:ind w:firstLine="482"/>
              <w:jc w:val="center"/>
              <w:rPr>
                <w:rFonts w:ascii="宋体" w:hAnsi="宋体" w:cs="宋体"/>
                <w:b/>
                <w:kern w:val="0"/>
                <w:sz w:val="24"/>
              </w:rPr>
            </w:pPr>
            <w:r>
              <w:rPr>
                <w:rFonts w:ascii="宋体" w:hAnsi="宋体" w:cs="宋体" w:hint="eastAsia"/>
                <w:b/>
                <w:kern w:val="0"/>
                <w:sz w:val="24"/>
              </w:rPr>
              <w:t>出资额（万元）</w:t>
            </w:r>
          </w:p>
        </w:tc>
        <w:tc>
          <w:tcPr>
            <w:tcW w:w="1966" w:type="dxa"/>
            <w:shd w:val="clear" w:color="auto" w:fill="auto"/>
            <w:vAlign w:val="center"/>
          </w:tcPr>
          <w:p w:rsidR="00BE37C6" w:rsidRDefault="00A54795">
            <w:pPr>
              <w:widowControl/>
              <w:spacing w:line="360" w:lineRule="auto"/>
              <w:ind w:firstLine="482"/>
              <w:jc w:val="center"/>
              <w:rPr>
                <w:rFonts w:ascii="宋体" w:hAnsi="宋体" w:cs="宋体"/>
                <w:b/>
                <w:kern w:val="0"/>
                <w:sz w:val="24"/>
              </w:rPr>
            </w:pPr>
            <w:r>
              <w:rPr>
                <w:rFonts w:ascii="宋体" w:hAnsi="宋体" w:cs="宋体" w:hint="eastAsia"/>
                <w:b/>
                <w:kern w:val="0"/>
                <w:sz w:val="24"/>
              </w:rPr>
              <w:t>出资比例</w:t>
            </w:r>
          </w:p>
        </w:tc>
      </w:tr>
      <w:tr w:rsidR="00BE37C6">
        <w:trPr>
          <w:trHeight w:val="90"/>
          <w:jc w:val="center"/>
        </w:trPr>
        <w:tc>
          <w:tcPr>
            <w:tcW w:w="4238" w:type="dxa"/>
            <w:vAlign w:val="center"/>
          </w:tcPr>
          <w:p w:rsidR="00BE37C6" w:rsidRDefault="00A54795">
            <w:pPr>
              <w:widowControl/>
              <w:spacing w:line="360" w:lineRule="auto"/>
              <w:ind w:firstLine="482"/>
              <w:jc w:val="center"/>
              <w:rPr>
                <w:rFonts w:ascii="宋体" w:hAnsi="宋体" w:cs="宋体"/>
                <w:b/>
                <w:kern w:val="0"/>
                <w:sz w:val="24"/>
              </w:rPr>
            </w:pPr>
            <w:r>
              <w:rPr>
                <w:rFonts w:ascii="宋体" w:hAnsi="宋体" w:cs="宋体" w:hint="eastAsia"/>
                <w:b/>
                <w:kern w:val="0"/>
                <w:sz w:val="24"/>
              </w:rPr>
              <w:t>海正药业（杭州）有限公司</w:t>
            </w:r>
          </w:p>
        </w:tc>
        <w:tc>
          <w:tcPr>
            <w:tcW w:w="2551" w:type="dxa"/>
            <w:vAlign w:val="center"/>
          </w:tcPr>
          <w:p w:rsidR="00BE37C6" w:rsidRDefault="00A54795">
            <w:pPr>
              <w:ind w:firstLine="482"/>
              <w:jc w:val="center"/>
              <w:rPr>
                <w:rFonts w:ascii="宋体" w:hAnsi="宋体"/>
                <w:b/>
                <w:sz w:val="24"/>
              </w:rPr>
            </w:pPr>
            <w:r>
              <w:rPr>
                <w:rFonts w:ascii="宋体" w:hAnsi="宋体" w:hint="eastAsia"/>
                <w:b/>
                <w:sz w:val="24"/>
              </w:rPr>
              <w:t>510.00</w:t>
            </w:r>
          </w:p>
        </w:tc>
        <w:tc>
          <w:tcPr>
            <w:tcW w:w="1966" w:type="dxa"/>
            <w:vAlign w:val="center"/>
          </w:tcPr>
          <w:p w:rsidR="00BE37C6" w:rsidRDefault="00A54795">
            <w:pPr>
              <w:ind w:firstLine="482"/>
              <w:jc w:val="center"/>
              <w:rPr>
                <w:rFonts w:ascii="宋体" w:hAnsi="宋体"/>
                <w:b/>
                <w:sz w:val="24"/>
              </w:rPr>
            </w:pPr>
            <w:r>
              <w:rPr>
                <w:rFonts w:ascii="宋体" w:hAnsi="宋体" w:hint="eastAsia"/>
                <w:b/>
                <w:sz w:val="24"/>
              </w:rPr>
              <w:t>51</w:t>
            </w:r>
            <w:r>
              <w:rPr>
                <w:rFonts w:ascii="宋体" w:hAnsi="宋体"/>
                <w:b/>
                <w:sz w:val="24"/>
              </w:rPr>
              <w:t>%</w:t>
            </w:r>
          </w:p>
        </w:tc>
      </w:tr>
      <w:tr w:rsidR="00BE37C6">
        <w:trPr>
          <w:trHeight w:val="510"/>
          <w:jc w:val="center"/>
        </w:trPr>
        <w:tc>
          <w:tcPr>
            <w:tcW w:w="4238" w:type="dxa"/>
            <w:vAlign w:val="center"/>
          </w:tcPr>
          <w:p w:rsidR="00BE37C6" w:rsidRDefault="00A54795">
            <w:pPr>
              <w:widowControl/>
              <w:spacing w:line="360" w:lineRule="auto"/>
              <w:ind w:firstLine="482"/>
              <w:jc w:val="center"/>
              <w:rPr>
                <w:rFonts w:ascii="宋体" w:hAnsi="宋体" w:cs="宋体"/>
                <w:b/>
                <w:kern w:val="0"/>
                <w:sz w:val="24"/>
              </w:rPr>
            </w:pPr>
            <w:r>
              <w:rPr>
                <w:rFonts w:ascii="宋体" w:hAnsi="宋体" w:cs="宋体" w:hint="eastAsia"/>
                <w:b/>
                <w:kern w:val="0"/>
                <w:sz w:val="24"/>
              </w:rPr>
              <w:t>上海宣泰医药科技有限公司</w:t>
            </w:r>
          </w:p>
        </w:tc>
        <w:tc>
          <w:tcPr>
            <w:tcW w:w="2551" w:type="dxa"/>
            <w:vAlign w:val="center"/>
          </w:tcPr>
          <w:p w:rsidR="00BE37C6" w:rsidRDefault="00A54795">
            <w:pPr>
              <w:ind w:firstLine="482"/>
              <w:jc w:val="center"/>
              <w:rPr>
                <w:rFonts w:ascii="宋体" w:hAnsi="宋体"/>
                <w:b/>
                <w:sz w:val="24"/>
              </w:rPr>
            </w:pPr>
            <w:r>
              <w:rPr>
                <w:rFonts w:ascii="宋体" w:hAnsi="宋体" w:hint="eastAsia"/>
                <w:b/>
                <w:sz w:val="24"/>
              </w:rPr>
              <w:t>490.00</w:t>
            </w:r>
          </w:p>
        </w:tc>
        <w:tc>
          <w:tcPr>
            <w:tcW w:w="1966" w:type="dxa"/>
            <w:vAlign w:val="center"/>
          </w:tcPr>
          <w:p w:rsidR="00BE37C6" w:rsidRDefault="00A54795">
            <w:pPr>
              <w:ind w:firstLine="482"/>
              <w:jc w:val="center"/>
              <w:rPr>
                <w:rFonts w:ascii="宋体" w:hAnsi="宋体"/>
                <w:b/>
                <w:sz w:val="24"/>
              </w:rPr>
            </w:pPr>
            <w:r>
              <w:rPr>
                <w:rFonts w:ascii="宋体" w:hAnsi="宋体" w:hint="eastAsia"/>
                <w:b/>
                <w:sz w:val="24"/>
              </w:rPr>
              <w:t>49%</w:t>
            </w:r>
          </w:p>
        </w:tc>
      </w:tr>
      <w:tr w:rsidR="00BE37C6">
        <w:trPr>
          <w:trHeight w:val="510"/>
          <w:jc w:val="center"/>
        </w:trPr>
        <w:tc>
          <w:tcPr>
            <w:tcW w:w="4238" w:type="dxa"/>
            <w:vAlign w:val="center"/>
          </w:tcPr>
          <w:p w:rsidR="00BE37C6" w:rsidRDefault="00A54795">
            <w:pPr>
              <w:ind w:firstLine="482"/>
              <w:jc w:val="center"/>
              <w:rPr>
                <w:rFonts w:ascii="宋体" w:hAnsi="宋体"/>
                <w:b/>
                <w:sz w:val="24"/>
              </w:rPr>
            </w:pPr>
            <w:r>
              <w:rPr>
                <w:rFonts w:ascii="宋体" w:hAnsi="宋体" w:hint="eastAsia"/>
                <w:b/>
                <w:sz w:val="24"/>
              </w:rPr>
              <w:t>合计</w:t>
            </w:r>
          </w:p>
        </w:tc>
        <w:tc>
          <w:tcPr>
            <w:tcW w:w="2551" w:type="dxa"/>
            <w:vAlign w:val="center"/>
          </w:tcPr>
          <w:p w:rsidR="00BE37C6" w:rsidRDefault="00A54795">
            <w:pPr>
              <w:ind w:firstLine="482"/>
              <w:jc w:val="center"/>
              <w:rPr>
                <w:rFonts w:ascii="宋体" w:hAnsi="宋体"/>
                <w:b/>
                <w:sz w:val="24"/>
              </w:rPr>
            </w:pPr>
            <w:r>
              <w:rPr>
                <w:rFonts w:ascii="宋体" w:hAnsi="宋体" w:hint="eastAsia"/>
                <w:b/>
                <w:sz w:val="24"/>
              </w:rPr>
              <w:t>1,000.00</w:t>
            </w:r>
          </w:p>
        </w:tc>
        <w:tc>
          <w:tcPr>
            <w:tcW w:w="1966" w:type="dxa"/>
            <w:vAlign w:val="center"/>
          </w:tcPr>
          <w:p w:rsidR="00BE37C6" w:rsidRDefault="00A54795">
            <w:pPr>
              <w:ind w:firstLine="482"/>
              <w:jc w:val="center"/>
              <w:rPr>
                <w:rFonts w:ascii="宋体" w:hAnsi="宋体"/>
                <w:b/>
                <w:sz w:val="24"/>
              </w:rPr>
            </w:pPr>
            <w:r>
              <w:rPr>
                <w:rFonts w:ascii="宋体" w:hAnsi="宋体" w:cs="宋体"/>
                <w:b/>
                <w:kern w:val="0"/>
                <w:sz w:val="24"/>
              </w:rPr>
              <w:t>100.00%</w:t>
            </w:r>
          </w:p>
        </w:tc>
      </w:tr>
    </w:tbl>
    <w:p w:rsidR="00BE37C6" w:rsidRDefault="00A54795">
      <w:pPr>
        <w:numPr>
          <w:ilvl w:val="0"/>
          <w:numId w:val="3"/>
        </w:numPr>
        <w:ind w:firstLine="560"/>
        <w:rPr>
          <w:rFonts w:ascii="宋体" w:hAnsi="宋体" w:cs="宋体"/>
          <w:sz w:val="28"/>
          <w:szCs w:val="28"/>
        </w:rPr>
      </w:pPr>
      <w:r>
        <w:rPr>
          <w:rFonts w:ascii="宋体" w:hAnsi="宋体" w:cs="宋体" w:hint="eastAsia"/>
          <w:sz w:val="28"/>
          <w:szCs w:val="28"/>
        </w:rPr>
        <w:t>公司资产、负债情况</w:t>
      </w:r>
    </w:p>
    <w:tbl>
      <w:tblPr>
        <w:tblW w:w="9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61"/>
        <w:gridCol w:w="1840"/>
        <w:gridCol w:w="1862"/>
        <w:gridCol w:w="1701"/>
        <w:gridCol w:w="1692"/>
      </w:tblGrid>
      <w:tr w:rsidR="00BE37C6">
        <w:trPr>
          <w:cantSplit/>
          <w:trHeight w:hRule="exact" w:val="506"/>
          <w:jc w:val="center"/>
        </w:trPr>
        <w:tc>
          <w:tcPr>
            <w:tcW w:w="1961" w:type="dxa"/>
            <w:vMerge w:val="restart"/>
            <w:vAlign w:val="center"/>
          </w:tcPr>
          <w:p w:rsidR="00BE37C6" w:rsidRDefault="00A54795">
            <w:pPr>
              <w:ind w:firstLineChars="0" w:firstLine="0"/>
              <w:rPr>
                <w:rFonts w:ascii="宋体" w:hAnsi="宋体"/>
                <w:b/>
                <w:sz w:val="24"/>
              </w:rPr>
            </w:pPr>
            <w:r>
              <w:rPr>
                <w:rFonts w:ascii="宋体" w:hAnsi="宋体" w:hint="eastAsia"/>
                <w:b/>
                <w:sz w:val="24"/>
              </w:rPr>
              <w:t>主要财务指标</w:t>
            </w:r>
          </w:p>
          <w:p w:rsidR="00BE37C6" w:rsidRDefault="00A54795">
            <w:pPr>
              <w:ind w:firstLineChars="0" w:firstLine="0"/>
              <w:rPr>
                <w:rFonts w:ascii="宋体" w:hAnsi="宋体"/>
                <w:b/>
                <w:sz w:val="24"/>
              </w:rPr>
            </w:pPr>
            <w:r>
              <w:rPr>
                <w:rFonts w:ascii="宋体" w:hAnsi="宋体" w:hint="eastAsia"/>
                <w:b/>
                <w:sz w:val="24"/>
              </w:rPr>
              <w:t>（单位：元人民币）</w:t>
            </w:r>
          </w:p>
        </w:tc>
        <w:tc>
          <w:tcPr>
            <w:tcW w:w="7095" w:type="dxa"/>
            <w:gridSpan w:val="4"/>
            <w:vAlign w:val="center"/>
          </w:tcPr>
          <w:p w:rsidR="00BE37C6" w:rsidRDefault="00A54795">
            <w:pPr>
              <w:ind w:firstLine="480"/>
              <w:jc w:val="center"/>
              <w:rPr>
                <w:rFonts w:ascii="宋体" w:hAnsi="宋体"/>
                <w:sz w:val="24"/>
              </w:rPr>
            </w:pPr>
            <w:r>
              <w:rPr>
                <w:rFonts w:ascii="宋体" w:hAnsi="宋体" w:hint="eastAsia"/>
                <w:sz w:val="24"/>
              </w:rPr>
              <w:t>以下数据出自企业</w:t>
            </w:r>
            <w:r>
              <w:rPr>
                <w:rFonts w:ascii="宋体" w:hAnsi="宋体" w:hint="eastAsia"/>
                <w:sz w:val="24"/>
              </w:rPr>
              <w:t>2019</w:t>
            </w:r>
            <w:r>
              <w:rPr>
                <w:rFonts w:ascii="宋体" w:hAnsi="宋体" w:hint="eastAsia"/>
                <w:sz w:val="24"/>
              </w:rPr>
              <w:t>年</w:t>
            </w:r>
            <w:r>
              <w:rPr>
                <w:rFonts w:ascii="宋体" w:hAnsi="宋体" w:hint="eastAsia"/>
                <w:sz w:val="24"/>
              </w:rPr>
              <w:t>1-8</w:t>
            </w:r>
            <w:r>
              <w:rPr>
                <w:rFonts w:ascii="宋体" w:hAnsi="宋体" w:hint="eastAsia"/>
                <w:sz w:val="24"/>
              </w:rPr>
              <w:t>月审计报告</w:t>
            </w:r>
          </w:p>
        </w:tc>
      </w:tr>
      <w:tr w:rsidR="00BE37C6">
        <w:trPr>
          <w:cantSplit/>
          <w:trHeight w:hRule="exact" w:val="429"/>
          <w:jc w:val="center"/>
        </w:trPr>
        <w:tc>
          <w:tcPr>
            <w:tcW w:w="1961" w:type="dxa"/>
            <w:vMerge/>
            <w:vAlign w:val="center"/>
          </w:tcPr>
          <w:p w:rsidR="00BE37C6" w:rsidRDefault="00BE37C6">
            <w:pPr>
              <w:ind w:firstLine="482"/>
              <w:jc w:val="center"/>
              <w:rPr>
                <w:rFonts w:ascii="宋体" w:hAnsi="宋体"/>
                <w:b/>
                <w:sz w:val="24"/>
              </w:rPr>
            </w:pPr>
          </w:p>
        </w:tc>
        <w:tc>
          <w:tcPr>
            <w:tcW w:w="1840" w:type="dxa"/>
            <w:vAlign w:val="center"/>
          </w:tcPr>
          <w:p w:rsidR="00BE37C6" w:rsidRDefault="00A54795">
            <w:pPr>
              <w:ind w:firstLineChars="82" w:firstLine="198"/>
              <w:rPr>
                <w:rFonts w:ascii="宋体" w:hAnsi="宋体"/>
                <w:b/>
                <w:sz w:val="24"/>
              </w:rPr>
            </w:pPr>
            <w:r>
              <w:rPr>
                <w:rFonts w:ascii="宋体" w:hAnsi="宋体" w:hint="eastAsia"/>
                <w:b/>
                <w:sz w:val="24"/>
              </w:rPr>
              <w:t>年度日期</w:t>
            </w:r>
          </w:p>
        </w:tc>
        <w:tc>
          <w:tcPr>
            <w:tcW w:w="1862" w:type="dxa"/>
            <w:vAlign w:val="center"/>
          </w:tcPr>
          <w:p w:rsidR="00BE37C6" w:rsidRDefault="00A54795">
            <w:pPr>
              <w:ind w:firstLineChars="82" w:firstLine="198"/>
              <w:rPr>
                <w:rFonts w:ascii="宋体" w:hAnsi="宋体"/>
                <w:b/>
                <w:sz w:val="24"/>
              </w:rPr>
            </w:pPr>
            <w:r>
              <w:rPr>
                <w:rFonts w:ascii="宋体" w:hAnsi="宋体" w:hint="eastAsia"/>
                <w:b/>
                <w:sz w:val="24"/>
              </w:rPr>
              <w:t>资产总计</w:t>
            </w:r>
          </w:p>
        </w:tc>
        <w:tc>
          <w:tcPr>
            <w:tcW w:w="1701" w:type="dxa"/>
            <w:vAlign w:val="center"/>
          </w:tcPr>
          <w:p w:rsidR="00BE37C6" w:rsidRDefault="00A54795">
            <w:pPr>
              <w:ind w:firstLineChars="82" w:firstLine="198"/>
              <w:rPr>
                <w:rFonts w:ascii="宋体" w:hAnsi="宋体"/>
                <w:b/>
                <w:sz w:val="24"/>
              </w:rPr>
            </w:pPr>
            <w:r>
              <w:rPr>
                <w:rFonts w:ascii="宋体" w:hAnsi="宋体" w:hint="eastAsia"/>
                <w:b/>
                <w:sz w:val="24"/>
              </w:rPr>
              <w:t>负债总计</w:t>
            </w:r>
          </w:p>
        </w:tc>
        <w:tc>
          <w:tcPr>
            <w:tcW w:w="1692" w:type="dxa"/>
            <w:vAlign w:val="center"/>
          </w:tcPr>
          <w:p w:rsidR="00BE37C6" w:rsidRDefault="00A54795">
            <w:pPr>
              <w:ind w:firstLineChars="0" w:firstLine="0"/>
              <w:jc w:val="center"/>
              <w:rPr>
                <w:rFonts w:ascii="宋体" w:hAnsi="宋体"/>
                <w:b/>
                <w:sz w:val="24"/>
              </w:rPr>
            </w:pPr>
            <w:r>
              <w:rPr>
                <w:rFonts w:ascii="宋体" w:hAnsi="宋体" w:hint="eastAsia"/>
                <w:b/>
                <w:sz w:val="24"/>
              </w:rPr>
              <w:t>所有者权益</w:t>
            </w:r>
          </w:p>
        </w:tc>
      </w:tr>
      <w:tr w:rsidR="00BE37C6">
        <w:trPr>
          <w:cantSplit/>
          <w:trHeight w:hRule="exact" w:val="429"/>
          <w:jc w:val="center"/>
        </w:trPr>
        <w:tc>
          <w:tcPr>
            <w:tcW w:w="1961" w:type="dxa"/>
            <w:vMerge/>
            <w:vAlign w:val="center"/>
          </w:tcPr>
          <w:p w:rsidR="00BE37C6" w:rsidRDefault="00BE37C6">
            <w:pPr>
              <w:ind w:firstLine="482"/>
              <w:jc w:val="center"/>
              <w:rPr>
                <w:rFonts w:ascii="宋体" w:hAnsi="宋体"/>
                <w:b/>
                <w:sz w:val="24"/>
              </w:rPr>
            </w:pPr>
            <w:bookmarkStart w:id="21" w:name="here" w:colFirst="1" w:colLast="4"/>
          </w:p>
        </w:tc>
        <w:tc>
          <w:tcPr>
            <w:tcW w:w="1840" w:type="dxa"/>
            <w:vMerge w:val="restart"/>
            <w:vAlign w:val="center"/>
          </w:tcPr>
          <w:p w:rsidR="00BE37C6" w:rsidRDefault="00A54795">
            <w:pPr>
              <w:ind w:firstLineChars="0" w:firstLine="0"/>
              <w:jc w:val="center"/>
              <w:rPr>
                <w:rFonts w:ascii="宋体" w:hAnsi="宋体"/>
                <w:sz w:val="24"/>
                <w:u w:val="single"/>
              </w:rPr>
            </w:pPr>
            <w:r>
              <w:rPr>
                <w:rFonts w:ascii="宋体" w:hAnsi="宋体" w:hint="eastAsia"/>
                <w:sz w:val="24"/>
              </w:rPr>
              <w:t>2019.8.31</w:t>
            </w:r>
          </w:p>
        </w:tc>
        <w:tc>
          <w:tcPr>
            <w:tcW w:w="1862" w:type="dxa"/>
            <w:vAlign w:val="center"/>
          </w:tcPr>
          <w:p w:rsidR="00BE37C6" w:rsidRDefault="00A54795">
            <w:pPr>
              <w:ind w:firstLineChars="0" w:firstLine="0"/>
              <w:jc w:val="right"/>
              <w:rPr>
                <w:rFonts w:ascii="宋体" w:hAnsi="宋体"/>
                <w:sz w:val="24"/>
              </w:rPr>
            </w:pPr>
            <w:r>
              <w:rPr>
                <w:rFonts w:ascii="宋体" w:hAnsi="宋体" w:hint="eastAsia"/>
                <w:sz w:val="24"/>
              </w:rPr>
              <w:t>40,088,919.13</w:t>
            </w:r>
          </w:p>
        </w:tc>
        <w:tc>
          <w:tcPr>
            <w:tcW w:w="1701" w:type="dxa"/>
            <w:vAlign w:val="center"/>
          </w:tcPr>
          <w:p w:rsidR="00BE37C6" w:rsidRDefault="00A54795">
            <w:pPr>
              <w:ind w:firstLineChars="0" w:firstLine="0"/>
              <w:jc w:val="right"/>
              <w:rPr>
                <w:rFonts w:ascii="宋体" w:hAnsi="宋体"/>
                <w:sz w:val="24"/>
              </w:rPr>
            </w:pPr>
            <w:r>
              <w:rPr>
                <w:rFonts w:ascii="宋体" w:hAnsi="宋体" w:hint="eastAsia"/>
                <w:sz w:val="24"/>
              </w:rPr>
              <w:t>60,522,569.63</w:t>
            </w:r>
          </w:p>
        </w:tc>
        <w:tc>
          <w:tcPr>
            <w:tcW w:w="1692" w:type="dxa"/>
            <w:vAlign w:val="center"/>
          </w:tcPr>
          <w:p w:rsidR="00BE37C6" w:rsidRDefault="00A54795">
            <w:pPr>
              <w:ind w:firstLineChars="0" w:firstLine="0"/>
              <w:jc w:val="right"/>
              <w:rPr>
                <w:rFonts w:ascii="宋体" w:hAnsi="宋体"/>
                <w:sz w:val="24"/>
              </w:rPr>
            </w:pPr>
            <w:r>
              <w:rPr>
                <w:rFonts w:ascii="宋体" w:hAnsi="宋体" w:hint="eastAsia"/>
                <w:sz w:val="24"/>
              </w:rPr>
              <w:t>-20,433,650.50</w:t>
            </w:r>
          </w:p>
        </w:tc>
      </w:tr>
      <w:tr w:rsidR="00BE37C6">
        <w:trPr>
          <w:cantSplit/>
          <w:trHeight w:hRule="exact" w:val="429"/>
          <w:jc w:val="center"/>
        </w:trPr>
        <w:tc>
          <w:tcPr>
            <w:tcW w:w="1961" w:type="dxa"/>
            <w:vMerge/>
            <w:shd w:val="clear" w:color="auto" w:fill="auto"/>
            <w:vAlign w:val="center"/>
          </w:tcPr>
          <w:p w:rsidR="00BE37C6" w:rsidRDefault="00BE37C6">
            <w:pPr>
              <w:ind w:firstLine="482"/>
              <w:jc w:val="center"/>
              <w:rPr>
                <w:rFonts w:ascii="宋体" w:hAnsi="宋体"/>
                <w:b/>
                <w:sz w:val="24"/>
              </w:rPr>
            </w:pPr>
          </w:p>
        </w:tc>
        <w:tc>
          <w:tcPr>
            <w:tcW w:w="1840" w:type="dxa"/>
            <w:vMerge/>
            <w:shd w:val="clear" w:color="auto" w:fill="auto"/>
            <w:vAlign w:val="center"/>
          </w:tcPr>
          <w:p w:rsidR="00BE37C6" w:rsidRDefault="00BE37C6">
            <w:pPr>
              <w:ind w:firstLine="480"/>
              <w:jc w:val="center"/>
              <w:rPr>
                <w:rFonts w:ascii="宋体" w:hAnsi="宋体"/>
                <w:sz w:val="24"/>
                <w:u w:val="single"/>
              </w:rPr>
            </w:pPr>
          </w:p>
        </w:tc>
        <w:tc>
          <w:tcPr>
            <w:tcW w:w="1862" w:type="dxa"/>
            <w:shd w:val="clear" w:color="auto" w:fill="auto"/>
            <w:vAlign w:val="center"/>
          </w:tcPr>
          <w:p w:rsidR="00BE37C6" w:rsidRDefault="00A54795">
            <w:pPr>
              <w:ind w:firstLineChars="0" w:firstLine="0"/>
              <w:jc w:val="center"/>
              <w:rPr>
                <w:rFonts w:ascii="宋体" w:hAnsi="宋体"/>
                <w:b/>
                <w:sz w:val="24"/>
              </w:rPr>
            </w:pPr>
            <w:r>
              <w:rPr>
                <w:rFonts w:ascii="宋体" w:hAnsi="宋体" w:hint="eastAsia"/>
                <w:b/>
                <w:sz w:val="24"/>
              </w:rPr>
              <w:t>营业收入</w:t>
            </w:r>
          </w:p>
        </w:tc>
        <w:tc>
          <w:tcPr>
            <w:tcW w:w="1701" w:type="dxa"/>
            <w:shd w:val="clear" w:color="auto" w:fill="FFFFFF"/>
            <w:vAlign w:val="center"/>
          </w:tcPr>
          <w:p w:rsidR="00BE37C6" w:rsidRDefault="00A54795">
            <w:pPr>
              <w:ind w:firstLineChars="0" w:firstLine="0"/>
              <w:jc w:val="center"/>
              <w:rPr>
                <w:rFonts w:ascii="宋体" w:hAnsi="宋体"/>
                <w:b/>
                <w:sz w:val="24"/>
              </w:rPr>
            </w:pPr>
            <w:r>
              <w:rPr>
                <w:rFonts w:ascii="宋体" w:hAnsi="宋体" w:hint="eastAsia"/>
                <w:b/>
                <w:sz w:val="24"/>
              </w:rPr>
              <w:t>利润总额</w:t>
            </w:r>
          </w:p>
        </w:tc>
        <w:tc>
          <w:tcPr>
            <w:tcW w:w="1692" w:type="dxa"/>
            <w:shd w:val="clear" w:color="auto" w:fill="FFFFFF"/>
            <w:vAlign w:val="center"/>
          </w:tcPr>
          <w:p w:rsidR="00BE37C6" w:rsidRDefault="00A54795">
            <w:pPr>
              <w:ind w:firstLineChars="0" w:firstLine="0"/>
              <w:jc w:val="center"/>
              <w:rPr>
                <w:rFonts w:ascii="宋体" w:hAnsi="宋体"/>
                <w:b/>
                <w:sz w:val="24"/>
              </w:rPr>
            </w:pPr>
            <w:r>
              <w:rPr>
                <w:rFonts w:ascii="宋体" w:hAnsi="宋体" w:hint="eastAsia"/>
                <w:b/>
                <w:sz w:val="24"/>
              </w:rPr>
              <w:t>净利润</w:t>
            </w:r>
          </w:p>
        </w:tc>
      </w:tr>
      <w:tr w:rsidR="00BE37C6">
        <w:trPr>
          <w:cantSplit/>
          <w:trHeight w:hRule="exact" w:val="429"/>
          <w:jc w:val="center"/>
        </w:trPr>
        <w:tc>
          <w:tcPr>
            <w:tcW w:w="1961" w:type="dxa"/>
            <w:vMerge/>
            <w:shd w:val="clear" w:color="auto" w:fill="auto"/>
            <w:vAlign w:val="center"/>
          </w:tcPr>
          <w:p w:rsidR="00BE37C6" w:rsidRDefault="00BE37C6">
            <w:pPr>
              <w:ind w:firstLine="482"/>
              <w:jc w:val="center"/>
              <w:rPr>
                <w:rFonts w:ascii="宋体" w:hAnsi="宋体"/>
                <w:b/>
                <w:sz w:val="24"/>
              </w:rPr>
            </w:pPr>
          </w:p>
        </w:tc>
        <w:tc>
          <w:tcPr>
            <w:tcW w:w="1840" w:type="dxa"/>
            <w:vMerge/>
            <w:shd w:val="clear" w:color="auto" w:fill="auto"/>
            <w:vAlign w:val="center"/>
          </w:tcPr>
          <w:p w:rsidR="00BE37C6" w:rsidRDefault="00BE37C6">
            <w:pPr>
              <w:ind w:firstLine="480"/>
              <w:jc w:val="center"/>
              <w:rPr>
                <w:rFonts w:ascii="宋体" w:hAnsi="宋体"/>
                <w:sz w:val="24"/>
                <w:u w:val="single"/>
              </w:rPr>
            </w:pPr>
          </w:p>
        </w:tc>
        <w:tc>
          <w:tcPr>
            <w:tcW w:w="1862" w:type="dxa"/>
            <w:shd w:val="clear" w:color="auto" w:fill="auto"/>
            <w:vAlign w:val="center"/>
          </w:tcPr>
          <w:p w:rsidR="00BE37C6" w:rsidRDefault="00A54795">
            <w:pPr>
              <w:ind w:firstLineChars="0" w:firstLine="0"/>
              <w:jc w:val="right"/>
              <w:rPr>
                <w:rFonts w:ascii="宋体" w:hAnsi="宋体"/>
                <w:sz w:val="24"/>
              </w:rPr>
            </w:pPr>
            <w:r>
              <w:rPr>
                <w:rFonts w:ascii="宋体" w:hAnsi="宋体" w:hint="eastAsia"/>
                <w:sz w:val="24"/>
              </w:rPr>
              <w:t>0</w:t>
            </w:r>
          </w:p>
        </w:tc>
        <w:tc>
          <w:tcPr>
            <w:tcW w:w="1701" w:type="dxa"/>
            <w:shd w:val="clear" w:color="auto" w:fill="FFFFFF"/>
            <w:vAlign w:val="center"/>
          </w:tcPr>
          <w:p w:rsidR="00BE37C6" w:rsidRDefault="00A54795">
            <w:pPr>
              <w:ind w:firstLineChars="0" w:firstLine="0"/>
              <w:jc w:val="right"/>
              <w:rPr>
                <w:rFonts w:ascii="宋体" w:hAnsi="宋体"/>
                <w:sz w:val="24"/>
              </w:rPr>
            </w:pPr>
            <w:r>
              <w:rPr>
                <w:rFonts w:ascii="宋体" w:hAnsi="宋体" w:hint="eastAsia"/>
                <w:sz w:val="24"/>
              </w:rPr>
              <w:t>-1,200,567.32</w:t>
            </w:r>
          </w:p>
        </w:tc>
        <w:tc>
          <w:tcPr>
            <w:tcW w:w="1692" w:type="dxa"/>
            <w:shd w:val="clear" w:color="auto" w:fill="FFFFFF"/>
            <w:vAlign w:val="center"/>
          </w:tcPr>
          <w:p w:rsidR="00BE37C6" w:rsidRDefault="00A54795">
            <w:pPr>
              <w:ind w:firstLineChars="0" w:firstLine="0"/>
              <w:jc w:val="right"/>
              <w:rPr>
                <w:rFonts w:ascii="宋体" w:hAnsi="宋体"/>
                <w:sz w:val="24"/>
              </w:rPr>
            </w:pPr>
            <w:r>
              <w:rPr>
                <w:rFonts w:ascii="宋体" w:hAnsi="宋体" w:hint="eastAsia"/>
                <w:sz w:val="24"/>
              </w:rPr>
              <w:t>-1,200,567.32</w:t>
            </w:r>
          </w:p>
        </w:tc>
      </w:tr>
      <w:bookmarkEnd w:id="21"/>
      <w:tr w:rsidR="00BE37C6">
        <w:trPr>
          <w:cantSplit/>
          <w:trHeight w:hRule="exact" w:val="429"/>
          <w:jc w:val="center"/>
        </w:trPr>
        <w:tc>
          <w:tcPr>
            <w:tcW w:w="1961" w:type="dxa"/>
            <w:vMerge/>
            <w:shd w:val="clear" w:color="auto" w:fill="auto"/>
            <w:vAlign w:val="center"/>
          </w:tcPr>
          <w:p w:rsidR="00BE37C6" w:rsidRDefault="00BE37C6">
            <w:pPr>
              <w:ind w:firstLine="482"/>
              <w:jc w:val="center"/>
              <w:rPr>
                <w:rFonts w:ascii="宋体" w:hAnsi="宋体"/>
                <w:b/>
                <w:sz w:val="24"/>
              </w:rPr>
            </w:pPr>
          </w:p>
        </w:tc>
        <w:tc>
          <w:tcPr>
            <w:tcW w:w="1840" w:type="dxa"/>
            <w:shd w:val="clear" w:color="auto" w:fill="auto"/>
            <w:vAlign w:val="center"/>
          </w:tcPr>
          <w:p w:rsidR="00BE37C6" w:rsidRDefault="00A54795">
            <w:pPr>
              <w:ind w:firstLineChars="82" w:firstLine="198"/>
              <w:rPr>
                <w:rFonts w:ascii="宋体" w:hAnsi="宋体"/>
                <w:b/>
                <w:sz w:val="24"/>
              </w:rPr>
            </w:pPr>
            <w:r>
              <w:rPr>
                <w:rFonts w:ascii="宋体" w:hAnsi="宋体" w:hint="eastAsia"/>
                <w:b/>
                <w:sz w:val="24"/>
              </w:rPr>
              <w:t>审计机构</w:t>
            </w:r>
          </w:p>
        </w:tc>
        <w:tc>
          <w:tcPr>
            <w:tcW w:w="5255" w:type="dxa"/>
            <w:gridSpan w:val="3"/>
            <w:shd w:val="clear" w:color="auto" w:fill="FFFFFF"/>
            <w:vAlign w:val="center"/>
          </w:tcPr>
          <w:p w:rsidR="00BE37C6" w:rsidRDefault="00A54795">
            <w:pPr>
              <w:ind w:firstLine="480"/>
              <w:rPr>
                <w:rFonts w:ascii="宋体" w:hAnsi="宋体"/>
                <w:sz w:val="24"/>
              </w:rPr>
            </w:pPr>
            <w:r>
              <w:rPr>
                <w:rFonts w:ascii="宋体" w:hAnsi="宋体" w:hint="eastAsia"/>
                <w:sz w:val="24"/>
              </w:rPr>
              <w:t>中兴财光华会计师事务所（特殊普通合伙）</w:t>
            </w:r>
          </w:p>
        </w:tc>
      </w:tr>
      <w:tr w:rsidR="00BE37C6">
        <w:trPr>
          <w:cantSplit/>
          <w:trHeight w:hRule="exact" w:val="429"/>
          <w:jc w:val="center"/>
        </w:trPr>
        <w:tc>
          <w:tcPr>
            <w:tcW w:w="1961" w:type="dxa"/>
            <w:vMerge/>
            <w:shd w:val="clear" w:color="auto" w:fill="auto"/>
            <w:vAlign w:val="center"/>
          </w:tcPr>
          <w:p w:rsidR="00BE37C6" w:rsidRDefault="00BE37C6">
            <w:pPr>
              <w:ind w:firstLine="482"/>
              <w:jc w:val="center"/>
              <w:rPr>
                <w:rFonts w:ascii="宋体" w:hAnsi="宋体"/>
                <w:b/>
                <w:sz w:val="24"/>
              </w:rPr>
            </w:pPr>
          </w:p>
        </w:tc>
        <w:tc>
          <w:tcPr>
            <w:tcW w:w="7095" w:type="dxa"/>
            <w:gridSpan w:val="4"/>
            <w:shd w:val="clear" w:color="auto" w:fill="FFFFFF"/>
            <w:vAlign w:val="center"/>
          </w:tcPr>
          <w:p w:rsidR="00BE37C6" w:rsidRDefault="00A54795">
            <w:pPr>
              <w:ind w:firstLine="480"/>
              <w:jc w:val="center"/>
              <w:rPr>
                <w:rFonts w:ascii="宋体" w:hAnsi="宋体"/>
                <w:sz w:val="24"/>
              </w:rPr>
            </w:pPr>
            <w:r>
              <w:rPr>
                <w:rFonts w:ascii="宋体" w:hAnsi="宋体" w:hint="eastAsia"/>
                <w:sz w:val="24"/>
              </w:rPr>
              <w:t>以下数据出自企业财务报表</w:t>
            </w:r>
          </w:p>
        </w:tc>
      </w:tr>
      <w:tr w:rsidR="00BE37C6">
        <w:trPr>
          <w:cantSplit/>
          <w:trHeight w:hRule="exact" w:val="429"/>
          <w:jc w:val="center"/>
        </w:trPr>
        <w:tc>
          <w:tcPr>
            <w:tcW w:w="1961" w:type="dxa"/>
            <w:vMerge/>
            <w:shd w:val="clear" w:color="auto" w:fill="auto"/>
            <w:vAlign w:val="center"/>
          </w:tcPr>
          <w:p w:rsidR="00BE37C6" w:rsidRDefault="00BE37C6">
            <w:pPr>
              <w:ind w:firstLine="480"/>
              <w:jc w:val="center"/>
              <w:rPr>
                <w:rFonts w:ascii="宋体" w:hAnsi="宋体"/>
                <w:sz w:val="24"/>
              </w:rPr>
            </w:pPr>
          </w:p>
        </w:tc>
        <w:tc>
          <w:tcPr>
            <w:tcW w:w="1840" w:type="dxa"/>
            <w:shd w:val="clear" w:color="auto" w:fill="auto"/>
            <w:vAlign w:val="center"/>
          </w:tcPr>
          <w:p w:rsidR="00BE37C6" w:rsidRDefault="00A54795">
            <w:pPr>
              <w:ind w:firstLineChars="82" w:firstLine="198"/>
              <w:rPr>
                <w:rFonts w:ascii="宋体" w:hAnsi="宋体"/>
                <w:b/>
                <w:sz w:val="24"/>
              </w:rPr>
            </w:pPr>
            <w:r>
              <w:rPr>
                <w:rFonts w:ascii="宋体" w:hAnsi="宋体" w:hint="eastAsia"/>
                <w:b/>
                <w:sz w:val="24"/>
              </w:rPr>
              <w:t>报表日期</w:t>
            </w:r>
          </w:p>
        </w:tc>
        <w:tc>
          <w:tcPr>
            <w:tcW w:w="1862" w:type="dxa"/>
            <w:shd w:val="clear" w:color="auto" w:fill="auto"/>
            <w:vAlign w:val="center"/>
          </w:tcPr>
          <w:p w:rsidR="00BE37C6" w:rsidRDefault="00A54795">
            <w:pPr>
              <w:ind w:firstLineChars="82" w:firstLine="198"/>
              <w:rPr>
                <w:rFonts w:ascii="宋体" w:hAnsi="宋体"/>
                <w:b/>
                <w:sz w:val="24"/>
              </w:rPr>
            </w:pPr>
            <w:r>
              <w:rPr>
                <w:rFonts w:ascii="宋体" w:hAnsi="宋体" w:hint="eastAsia"/>
                <w:b/>
                <w:sz w:val="24"/>
              </w:rPr>
              <w:t>资产总计</w:t>
            </w:r>
          </w:p>
        </w:tc>
        <w:tc>
          <w:tcPr>
            <w:tcW w:w="1701" w:type="dxa"/>
            <w:shd w:val="clear" w:color="auto" w:fill="FFFFFF"/>
            <w:vAlign w:val="center"/>
          </w:tcPr>
          <w:p w:rsidR="00BE37C6" w:rsidRDefault="00A54795">
            <w:pPr>
              <w:ind w:firstLineChars="82" w:firstLine="198"/>
              <w:rPr>
                <w:rFonts w:ascii="宋体" w:hAnsi="宋体"/>
                <w:b/>
                <w:sz w:val="24"/>
              </w:rPr>
            </w:pPr>
            <w:r>
              <w:rPr>
                <w:rFonts w:ascii="宋体" w:hAnsi="宋体" w:hint="eastAsia"/>
                <w:b/>
                <w:sz w:val="24"/>
              </w:rPr>
              <w:t>负债总计</w:t>
            </w:r>
          </w:p>
        </w:tc>
        <w:tc>
          <w:tcPr>
            <w:tcW w:w="1692" w:type="dxa"/>
            <w:shd w:val="clear" w:color="auto" w:fill="FFFFFF"/>
            <w:vAlign w:val="center"/>
          </w:tcPr>
          <w:p w:rsidR="00BE37C6" w:rsidRDefault="00A54795">
            <w:pPr>
              <w:ind w:firstLineChars="0" w:firstLine="0"/>
              <w:rPr>
                <w:rFonts w:ascii="宋体" w:hAnsi="宋体"/>
                <w:b/>
                <w:sz w:val="24"/>
              </w:rPr>
            </w:pPr>
            <w:r>
              <w:rPr>
                <w:rFonts w:ascii="宋体" w:hAnsi="宋体" w:hint="eastAsia"/>
                <w:b/>
                <w:sz w:val="24"/>
              </w:rPr>
              <w:t>所有者权益</w:t>
            </w:r>
          </w:p>
        </w:tc>
      </w:tr>
      <w:tr w:rsidR="00BE37C6">
        <w:trPr>
          <w:cantSplit/>
          <w:trHeight w:hRule="exact" w:val="435"/>
          <w:jc w:val="center"/>
        </w:trPr>
        <w:tc>
          <w:tcPr>
            <w:tcW w:w="1961" w:type="dxa"/>
            <w:vMerge/>
            <w:shd w:val="clear" w:color="auto" w:fill="auto"/>
            <w:vAlign w:val="center"/>
          </w:tcPr>
          <w:p w:rsidR="00BE37C6" w:rsidRDefault="00BE37C6">
            <w:pPr>
              <w:ind w:firstLine="480"/>
              <w:rPr>
                <w:rFonts w:ascii="宋体" w:hAnsi="宋体"/>
                <w:sz w:val="24"/>
              </w:rPr>
            </w:pPr>
          </w:p>
        </w:tc>
        <w:tc>
          <w:tcPr>
            <w:tcW w:w="1840" w:type="dxa"/>
            <w:shd w:val="clear" w:color="auto" w:fill="auto"/>
            <w:vAlign w:val="center"/>
          </w:tcPr>
          <w:p w:rsidR="00BE37C6" w:rsidRDefault="00A54795">
            <w:pPr>
              <w:ind w:firstLineChars="0" w:firstLine="0"/>
              <w:jc w:val="center"/>
              <w:rPr>
                <w:rFonts w:ascii="宋体" w:hAnsi="宋体"/>
                <w:sz w:val="24"/>
              </w:rPr>
            </w:pPr>
            <w:r>
              <w:rPr>
                <w:rFonts w:ascii="宋体" w:hAnsi="宋体" w:hint="eastAsia"/>
                <w:sz w:val="24"/>
              </w:rPr>
              <w:t>2019.8.31</w:t>
            </w:r>
          </w:p>
        </w:tc>
        <w:tc>
          <w:tcPr>
            <w:tcW w:w="1862" w:type="dxa"/>
            <w:shd w:val="clear" w:color="auto" w:fill="auto"/>
            <w:vAlign w:val="center"/>
          </w:tcPr>
          <w:p w:rsidR="00BE37C6" w:rsidRDefault="00A54795">
            <w:pPr>
              <w:ind w:firstLineChars="0" w:firstLine="0"/>
              <w:jc w:val="right"/>
              <w:rPr>
                <w:rFonts w:ascii="宋体" w:hAnsi="宋体"/>
                <w:sz w:val="24"/>
              </w:rPr>
            </w:pPr>
            <w:r>
              <w:rPr>
                <w:rFonts w:ascii="宋体" w:hAnsi="宋体" w:hint="eastAsia"/>
                <w:sz w:val="24"/>
              </w:rPr>
              <w:t>40,088,919.13</w:t>
            </w:r>
          </w:p>
        </w:tc>
        <w:tc>
          <w:tcPr>
            <w:tcW w:w="1701" w:type="dxa"/>
            <w:shd w:val="clear" w:color="auto" w:fill="FFFFFF"/>
            <w:vAlign w:val="center"/>
          </w:tcPr>
          <w:p w:rsidR="00BE37C6" w:rsidRDefault="00A54795">
            <w:pPr>
              <w:ind w:firstLineChars="0" w:firstLine="0"/>
              <w:jc w:val="right"/>
              <w:rPr>
                <w:rFonts w:ascii="宋体" w:hAnsi="宋体"/>
                <w:sz w:val="24"/>
              </w:rPr>
            </w:pPr>
            <w:r>
              <w:rPr>
                <w:rFonts w:ascii="宋体" w:hAnsi="宋体" w:hint="eastAsia"/>
                <w:sz w:val="24"/>
              </w:rPr>
              <w:t>60,522,569.63</w:t>
            </w:r>
          </w:p>
        </w:tc>
        <w:tc>
          <w:tcPr>
            <w:tcW w:w="1692" w:type="dxa"/>
            <w:shd w:val="clear" w:color="auto" w:fill="FFFFFF"/>
            <w:vAlign w:val="center"/>
          </w:tcPr>
          <w:p w:rsidR="00BE37C6" w:rsidRDefault="00A54795">
            <w:pPr>
              <w:ind w:firstLineChars="0" w:firstLine="0"/>
              <w:jc w:val="right"/>
              <w:rPr>
                <w:rFonts w:ascii="宋体" w:hAnsi="宋体"/>
                <w:sz w:val="24"/>
              </w:rPr>
            </w:pPr>
            <w:r>
              <w:rPr>
                <w:rFonts w:ascii="宋体" w:hAnsi="宋体" w:hint="eastAsia"/>
                <w:sz w:val="24"/>
              </w:rPr>
              <w:t>-20,433,650.50</w:t>
            </w:r>
          </w:p>
        </w:tc>
      </w:tr>
      <w:tr w:rsidR="00BE37C6">
        <w:trPr>
          <w:cantSplit/>
          <w:trHeight w:hRule="exact" w:val="429"/>
          <w:jc w:val="center"/>
        </w:trPr>
        <w:tc>
          <w:tcPr>
            <w:tcW w:w="1961" w:type="dxa"/>
            <w:vMerge/>
            <w:shd w:val="clear" w:color="auto" w:fill="auto"/>
            <w:vAlign w:val="center"/>
          </w:tcPr>
          <w:p w:rsidR="00BE37C6" w:rsidRDefault="00BE37C6">
            <w:pPr>
              <w:ind w:firstLine="480"/>
              <w:rPr>
                <w:rFonts w:ascii="宋体" w:hAnsi="宋体"/>
                <w:sz w:val="24"/>
              </w:rPr>
            </w:pPr>
          </w:p>
        </w:tc>
        <w:tc>
          <w:tcPr>
            <w:tcW w:w="1840" w:type="dxa"/>
            <w:shd w:val="clear" w:color="auto" w:fill="auto"/>
            <w:vAlign w:val="center"/>
          </w:tcPr>
          <w:p w:rsidR="00BE37C6" w:rsidRDefault="00A54795">
            <w:pPr>
              <w:ind w:firstLineChars="82" w:firstLine="198"/>
              <w:rPr>
                <w:rFonts w:ascii="宋体" w:hAnsi="宋体"/>
                <w:b/>
                <w:sz w:val="24"/>
              </w:rPr>
            </w:pPr>
            <w:r>
              <w:rPr>
                <w:rFonts w:ascii="宋体" w:hAnsi="宋体" w:hint="eastAsia"/>
                <w:b/>
                <w:sz w:val="24"/>
              </w:rPr>
              <w:t>报表类型</w:t>
            </w:r>
          </w:p>
        </w:tc>
        <w:tc>
          <w:tcPr>
            <w:tcW w:w="1862" w:type="dxa"/>
            <w:shd w:val="clear" w:color="auto" w:fill="auto"/>
            <w:vAlign w:val="center"/>
          </w:tcPr>
          <w:p w:rsidR="00BE37C6" w:rsidRDefault="00A54795">
            <w:pPr>
              <w:ind w:firstLineChars="82" w:firstLine="198"/>
              <w:rPr>
                <w:rFonts w:ascii="宋体" w:hAnsi="宋体"/>
                <w:b/>
                <w:sz w:val="24"/>
              </w:rPr>
            </w:pPr>
            <w:r>
              <w:rPr>
                <w:rFonts w:ascii="宋体" w:hAnsi="宋体" w:hint="eastAsia"/>
                <w:b/>
                <w:sz w:val="24"/>
              </w:rPr>
              <w:t>营业收入</w:t>
            </w:r>
          </w:p>
        </w:tc>
        <w:tc>
          <w:tcPr>
            <w:tcW w:w="1701" w:type="dxa"/>
            <w:shd w:val="clear" w:color="auto" w:fill="FFFFFF"/>
            <w:vAlign w:val="center"/>
          </w:tcPr>
          <w:p w:rsidR="00BE37C6" w:rsidRDefault="00A54795">
            <w:pPr>
              <w:ind w:firstLineChars="82" w:firstLine="198"/>
              <w:rPr>
                <w:rFonts w:ascii="宋体" w:hAnsi="宋体"/>
                <w:b/>
                <w:sz w:val="24"/>
              </w:rPr>
            </w:pPr>
            <w:r>
              <w:rPr>
                <w:rFonts w:ascii="宋体" w:hAnsi="宋体" w:hint="eastAsia"/>
                <w:b/>
                <w:sz w:val="24"/>
              </w:rPr>
              <w:t>利润总额</w:t>
            </w:r>
          </w:p>
        </w:tc>
        <w:tc>
          <w:tcPr>
            <w:tcW w:w="1692" w:type="dxa"/>
            <w:shd w:val="clear" w:color="auto" w:fill="FFFFFF"/>
            <w:vAlign w:val="center"/>
          </w:tcPr>
          <w:p w:rsidR="00BE37C6" w:rsidRDefault="00A54795">
            <w:pPr>
              <w:ind w:firstLineChars="82" w:firstLine="198"/>
              <w:rPr>
                <w:rFonts w:ascii="宋体" w:hAnsi="宋体"/>
                <w:b/>
                <w:sz w:val="24"/>
              </w:rPr>
            </w:pPr>
            <w:r>
              <w:rPr>
                <w:rFonts w:ascii="宋体" w:hAnsi="宋体" w:hint="eastAsia"/>
                <w:b/>
                <w:sz w:val="24"/>
              </w:rPr>
              <w:t>净利润</w:t>
            </w:r>
          </w:p>
        </w:tc>
      </w:tr>
      <w:tr w:rsidR="00BE37C6">
        <w:trPr>
          <w:cantSplit/>
          <w:trHeight w:hRule="exact" w:val="431"/>
          <w:jc w:val="center"/>
        </w:trPr>
        <w:tc>
          <w:tcPr>
            <w:tcW w:w="1961" w:type="dxa"/>
            <w:vMerge/>
            <w:shd w:val="clear" w:color="auto" w:fill="auto"/>
            <w:vAlign w:val="center"/>
          </w:tcPr>
          <w:p w:rsidR="00BE37C6" w:rsidRDefault="00BE37C6">
            <w:pPr>
              <w:ind w:firstLine="480"/>
              <w:rPr>
                <w:rFonts w:ascii="宋体" w:hAnsi="宋体"/>
                <w:sz w:val="24"/>
              </w:rPr>
            </w:pPr>
          </w:p>
        </w:tc>
        <w:tc>
          <w:tcPr>
            <w:tcW w:w="1840" w:type="dxa"/>
            <w:shd w:val="clear" w:color="auto" w:fill="auto"/>
            <w:vAlign w:val="center"/>
          </w:tcPr>
          <w:p w:rsidR="00BE37C6" w:rsidRDefault="00A54795">
            <w:pPr>
              <w:ind w:firstLineChars="83" w:firstLine="199"/>
              <w:rPr>
                <w:rFonts w:ascii="宋体" w:hAnsi="宋体"/>
                <w:sz w:val="24"/>
              </w:rPr>
            </w:pPr>
            <w:r>
              <w:rPr>
                <w:rFonts w:ascii="宋体" w:hAnsi="宋体" w:hint="eastAsia"/>
                <w:sz w:val="24"/>
              </w:rPr>
              <w:t>中期报表</w:t>
            </w:r>
          </w:p>
        </w:tc>
        <w:tc>
          <w:tcPr>
            <w:tcW w:w="1862" w:type="dxa"/>
            <w:shd w:val="clear" w:color="auto" w:fill="auto"/>
            <w:vAlign w:val="center"/>
          </w:tcPr>
          <w:p w:rsidR="00BE37C6" w:rsidRDefault="00A54795">
            <w:pPr>
              <w:ind w:firstLineChars="0" w:firstLine="0"/>
              <w:jc w:val="right"/>
              <w:rPr>
                <w:rFonts w:ascii="宋体" w:hAnsi="宋体"/>
                <w:sz w:val="24"/>
              </w:rPr>
            </w:pPr>
            <w:r>
              <w:rPr>
                <w:rFonts w:ascii="宋体" w:hAnsi="宋体" w:hint="eastAsia"/>
                <w:sz w:val="24"/>
              </w:rPr>
              <w:t>0</w:t>
            </w:r>
          </w:p>
        </w:tc>
        <w:tc>
          <w:tcPr>
            <w:tcW w:w="1701" w:type="dxa"/>
            <w:shd w:val="clear" w:color="auto" w:fill="FFFFFF"/>
            <w:vAlign w:val="center"/>
          </w:tcPr>
          <w:p w:rsidR="00BE37C6" w:rsidRDefault="00A54795">
            <w:pPr>
              <w:ind w:firstLineChars="0" w:firstLine="0"/>
              <w:jc w:val="right"/>
              <w:rPr>
                <w:rFonts w:ascii="宋体" w:hAnsi="宋体"/>
                <w:sz w:val="24"/>
              </w:rPr>
            </w:pPr>
            <w:r>
              <w:rPr>
                <w:rFonts w:ascii="宋体" w:hAnsi="宋体" w:hint="eastAsia"/>
                <w:sz w:val="24"/>
              </w:rPr>
              <w:t>-1,200,567.32</w:t>
            </w:r>
          </w:p>
        </w:tc>
        <w:tc>
          <w:tcPr>
            <w:tcW w:w="1692" w:type="dxa"/>
            <w:shd w:val="clear" w:color="auto" w:fill="FFFFFF"/>
            <w:vAlign w:val="center"/>
          </w:tcPr>
          <w:p w:rsidR="00BE37C6" w:rsidRDefault="00A54795">
            <w:pPr>
              <w:ind w:firstLineChars="0" w:firstLine="0"/>
              <w:jc w:val="right"/>
              <w:rPr>
                <w:rFonts w:ascii="宋体" w:hAnsi="宋体"/>
                <w:sz w:val="24"/>
              </w:rPr>
            </w:pPr>
            <w:r>
              <w:rPr>
                <w:rFonts w:ascii="宋体" w:hAnsi="宋体" w:hint="eastAsia"/>
                <w:sz w:val="24"/>
              </w:rPr>
              <w:t>-1,200,567.32</w:t>
            </w:r>
          </w:p>
        </w:tc>
      </w:tr>
      <w:tr w:rsidR="00BE37C6">
        <w:trPr>
          <w:cantSplit/>
          <w:trHeight w:hRule="exact" w:val="429"/>
          <w:jc w:val="center"/>
        </w:trPr>
        <w:tc>
          <w:tcPr>
            <w:tcW w:w="1961" w:type="dxa"/>
            <w:shd w:val="clear" w:color="auto" w:fill="auto"/>
            <w:vAlign w:val="center"/>
          </w:tcPr>
          <w:p w:rsidR="00BE37C6" w:rsidRDefault="00A54795">
            <w:pPr>
              <w:ind w:firstLineChars="0" w:firstLine="0"/>
              <w:rPr>
                <w:rFonts w:ascii="宋体" w:hAnsi="宋体"/>
                <w:b/>
                <w:bCs/>
                <w:sz w:val="24"/>
              </w:rPr>
            </w:pPr>
            <w:r>
              <w:rPr>
                <w:rFonts w:ascii="宋体" w:hAnsi="宋体" w:hint="eastAsia"/>
                <w:b/>
                <w:bCs/>
                <w:sz w:val="24"/>
              </w:rPr>
              <w:t>其他披露内容</w:t>
            </w:r>
          </w:p>
        </w:tc>
        <w:tc>
          <w:tcPr>
            <w:tcW w:w="7095" w:type="dxa"/>
            <w:gridSpan w:val="4"/>
            <w:shd w:val="clear" w:color="auto" w:fill="auto"/>
            <w:vAlign w:val="center"/>
          </w:tcPr>
          <w:p w:rsidR="00BE37C6" w:rsidRDefault="00BE37C6">
            <w:pPr>
              <w:ind w:firstLine="400"/>
              <w:jc w:val="center"/>
              <w:rPr>
                <w:rFonts w:ascii="宋体" w:hAnsi="宋体" w:cs="宋体"/>
                <w:sz w:val="20"/>
                <w:szCs w:val="18"/>
              </w:rPr>
            </w:pPr>
          </w:p>
        </w:tc>
      </w:tr>
    </w:tbl>
    <w:p w:rsidR="00BE37C6" w:rsidRDefault="00BE37C6">
      <w:pPr>
        <w:ind w:firstLine="422"/>
        <w:rPr>
          <w:rFonts w:ascii="仿宋_GB2312" w:eastAsia="仿宋_GB2312"/>
          <w:b/>
          <w:szCs w:val="21"/>
        </w:rPr>
      </w:pPr>
    </w:p>
    <w:tbl>
      <w:tblPr>
        <w:tblW w:w="8835" w:type="dxa"/>
        <w:tblInd w:w="11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Look w:val="04A0" w:firstRow="1" w:lastRow="0" w:firstColumn="1" w:lastColumn="0" w:noHBand="0" w:noVBand="1"/>
      </w:tblPr>
      <w:tblGrid>
        <w:gridCol w:w="1740"/>
        <w:gridCol w:w="2820"/>
        <w:gridCol w:w="4275"/>
      </w:tblGrid>
      <w:tr w:rsidR="00BE37C6">
        <w:trPr>
          <w:trHeight w:val="557"/>
        </w:trPr>
        <w:tc>
          <w:tcPr>
            <w:tcW w:w="1740" w:type="dxa"/>
            <w:vMerge w:val="restart"/>
            <w:vAlign w:val="center"/>
          </w:tcPr>
          <w:p w:rsidR="00BE37C6" w:rsidRDefault="00A54795">
            <w:pPr>
              <w:ind w:firstLineChars="0" w:firstLine="0"/>
              <w:jc w:val="center"/>
              <w:rPr>
                <w:rFonts w:ascii="仿宋_GB2312" w:eastAsia="仿宋_GB2312"/>
                <w:b/>
                <w:szCs w:val="21"/>
              </w:rPr>
            </w:pPr>
            <w:r>
              <w:rPr>
                <w:rFonts w:ascii="宋体" w:hAnsi="宋体" w:cs="宋体" w:hint="eastAsia"/>
                <w:b/>
                <w:sz w:val="24"/>
              </w:rPr>
              <w:t>中介机构</w:t>
            </w:r>
          </w:p>
        </w:tc>
        <w:tc>
          <w:tcPr>
            <w:tcW w:w="2820" w:type="dxa"/>
            <w:vAlign w:val="center"/>
          </w:tcPr>
          <w:p w:rsidR="00BE37C6" w:rsidRDefault="00A54795">
            <w:pPr>
              <w:ind w:firstLineChars="0" w:firstLine="0"/>
              <w:jc w:val="center"/>
              <w:rPr>
                <w:rFonts w:ascii="仿宋_GB2312" w:eastAsia="仿宋_GB2312"/>
                <w:b/>
                <w:szCs w:val="21"/>
              </w:rPr>
            </w:pPr>
            <w:r>
              <w:rPr>
                <w:rFonts w:ascii="宋体" w:hAnsi="宋体" w:cs="宋体" w:hint="eastAsia"/>
                <w:b/>
                <w:sz w:val="24"/>
              </w:rPr>
              <w:t>律</w:t>
            </w:r>
            <w:r>
              <w:rPr>
                <w:rFonts w:ascii="宋体" w:hAnsi="宋体" w:cs="宋体" w:hint="eastAsia"/>
                <w:b/>
                <w:sz w:val="24"/>
              </w:rPr>
              <w:t xml:space="preserve"> </w:t>
            </w:r>
            <w:r>
              <w:rPr>
                <w:rFonts w:ascii="宋体" w:hAnsi="宋体" w:cs="宋体" w:hint="eastAsia"/>
                <w:b/>
                <w:sz w:val="24"/>
              </w:rPr>
              <w:t>师</w:t>
            </w:r>
            <w:r>
              <w:rPr>
                <w:rFonts w:ascii="宋体" w:hAnsi="宋体" w:cs="宋体" w:hint="eastAsia"/>
                <w:b/>
                <w:sz w:val="24"/>
              </w:rPr>
              <w:t xml:space="preserve"> </w:t>
            </w:r>
            <w:r>
              <w:rPr>
                <w:rFonts w:ascii="宋体" w:hAnsi="宋体" w:cs="宋体" w:hint="eastAsia"/>
                <w:b/>
                <w:sz w:val="24"/>
              </w:rPr>
              <w:t>事</w:t>
            </w:r>
            <w:r>
              <w:rPr>
                <w:rFonts w:ascii="宋体" w:hAnsi="宋体" w:cs="宋体" w:hint="eastAsia"/>
                <w:b/>
                <w:sz w:val="24"/>
              </w:rPr>
              <w:t xml:space="preserve"> </w:t>
            </w:r>
            <w:r>
              <w:rPr>
                <w:rFonts w:ascii="宋体" w:hAnsi="宋体" w:cs="宋体" w:hint="eastAsia"/>
                <w:b/>
                <w:sz w:val="24"/>
              </w:rPr>
              <w:t>务</w:t>
            </w:r>
            <w:r>
              <w:rPr>
                <w:rFonts w:ascii="宋体" w:hAnsi="宋体" w:cs="宋体" w:hint="eastAsia"/>
                <w:b/>
                <w:sz w:val="24"/>
              </w:rPr>
              <w:t xml:space="preserve"> </w:t>
            </w:r>
            <w:r>
              <w:rPr>
                <w:rFonts w:ascii="宋体" w:hAnsi="宋体" w:cs="宋体" w:hint="eastAsia"/>
                <w:b/>
                <w:sz w:val="24"/>
              </w:rPr>
              <w:t>所</w:t>
            </w:r>
          </w:p>
        </w:tc>
        <w:tc>
          <w:tcPr>
            <w:tcW w:w="4275" w:type="dxa"/>
            <w:vAlign w:val="center"/>
          </w:tcPr>
          <w:p w:rsidR="00BE37C6" w:rsidRDefault="00A54795">
            <w:pPr>
              <w:ind w:firstLineChars="0" w:firstLine="0"/>
              <w:jc w:val="center"/>
              <w:rPr>
                <w:rFonts w:ascii="宋体" w:hAnsi="宋体"/>
                <w:sz w:val="24"/>
              </w:rPr>
            </w:pPr>
            <w:r>
              <w:rPr>
                <w:rFonts w:ascii="宋体" w:hAnsi="宋体" w:hint="eastAsia"/>
                <w:sz w:val="24"/>
              </w:rPr>
              <w:t>北京康达（杭州）律师事务所</w:t>
            </w:r>
          </w:p>
        </w:tc>
      </w:tr>
      <w:tr w:rsidR="00BE37C6">
        <w:trPr>
          <w:trHeight w:val="529"/>
        </w:trPr>
        <w:tc>
          <w:tcPr>
            <w:tcW w:w="1740" w:type="dxa"/>
            <w:vMerge/>
            <w:vAlign w:val="center"/>
          </w:tcPr>
          <w:p w:rsidR="00BE37C6" w:rsidRDefault="00BE37C6">
            <w:pPr>
              <w:ind w:firstLineChars="0" w:firstLine="0"/>
              <w:jc w:val="center"/>
              <w:rPr>
                <w:rFonts w:ascii="仿宋_GB2312" w:eastAsia="仿宋_GB2312"/>
                <w:b/>
                <w:szCs w:val="21"/>
              </w:rPr>
            </w:pPr>
          </w:p>
        </w:tc>
        <w:tc>
          <w:tcPr>
            <w:tcW w:w="2820" w:type="dxa"/>
            <w:vAlign w:val="center"/>
          </w:tcPr>
          <w:p w:rsidR="00BE37C6" w:rsidRDefault="00A54795">
            <w:pPr>
              <w:ind w:firstLineChars="0" w:firstLine="0"/>
              <w:jc w:val="center"/>
              <w:rPr>
                <w:rFonts w:ascii="仿宋_GB2312" w:eastAsia="仿宋_GB2312"/>
                <w:b/>
                <w:szCs w:val="21"/>
              </w:rPr>
            </w:pPr>
            <w:r>
              <w:rPr>
                <w:rFonts w:ascii="宋体" w:hAnsi="宋体" w:cs="宋体" w:hint="eastAsia"/>
                <w:b/>
                <w:sz w:val="24"/>
              </w:rPr>
              <w:t>会</w:t>
            </w:r>
            <w:r>
              <w:rPr>
                <w:rFonts w:ascii="宋体" w:hAnsi="宋体" w:cs="宋体" w:hint="eastAsia"/>
                <w:b/>
                <w:sz w:val="24"/>
              </w:rPr>
              <w:t xml:space="preserve"> </w:t>
            </w:r>
            <w:r>
              <w:rPr>
                <w:rFonts w:ascii="宋体" w:hAnsi="宋体" w:cs="宋体" w:hint="eastAsia"/>
                <w:b/>
                <w:sz w:val="24"/>
              </w:rPr>
              <w:t>计</w:t>
            </w:r>
            <w:r>
              <w:rPr>
                <w:rFonts w:ascii="宋体" w:hAnsi="宋体" w:cs="宋体" w:hint="eastAsia"/>
                <w:b/>
                <w:sz w:val="24"/>
              </w:rPr>
              <w:t xml:space="preserve"> </w:t>
            </w:r>
            <w:r>
              <w:rPr>
                <w:rFonts w:ascii="宋体" w:hAnsi="宋体" w:cs="宋体" w:hint="eastAsia"/>
                <w:b/>
                <w:sz w:val="24"/>
              </w:rPr>
              <w:t>师</w:t>
            </w:r>
            <w:r>
              <w:rPr>
                <w:rFonts w:ascii="宋体" w:hAnsi="宋体" w:cs="宋体" w:hint="eastAsia"/>
                <w:b/>
                <w:sz w:val="24"/>
              </w:rPr>
              <w:t xml:space="preserve"> </w:t>
            </w:r>
            <w:r>
              <w:rPr>
                <w:rFonts w:ascii="宋体" w:hAnsi="宋体" w:cs="宋体" w:hint="eastAsia"/>
                <w:b/>
                <w:sz w:val="24"/>
              </w:rPr>
              <w:t>事</w:t>
            </w:r>
            <w:r>
              <w:rPr>
                <w:rFonts w:ascii="宋体" w:hAnsi="宋体" w:cs="宋体" w:hint="eastAsia"/>
                <w:b/>
                <w:sz w:val="24"/>
              </w:rPr>
              <w:t xml:space="preserve"> </w:t>
            </w:r>
            <w:r>
              <w:rPr>
                <w:rFonts w:ascii="宋体" w:hAnsi="宋体" w:cs="宋体" w:hint="eastAsia"/>
                <w:b/>
                <w:sz w:val="24"/>
              </w:rPr>
              <w:t>务</w:t>
            </w:r>
            <w:r>
              <w:rPr>
                <w:rFonts w:ascii="宋体" w:hAnsi="宋体" w:cs="宋体" w:hint="eastAsia"/>
                <w:b/>
                <w:sz w:val="24"/>
              </w:rPr>
              <w:t xml:space="preserve"> </w:t>
            </w:r>
            <w:r>
              <w:rPr>
                <w:rFonts w:ascii="宋体" w:hAnsi="宋体" w:cs="宋体" w:hint="eastAsia"/>
                <w:b/>
                <w:sz w:val="24"/>
              </w:rPr>
              <w:t>所</w:t>
            </w:r>
          </w:p>
        </w:tc>
        <w:tc>
          <w:tcPr>
            <w:tcW w:w="4275" w:type="dxa"/>
            <w:vAlign w:val="center"/>
          </w:tcPr>
          <w:p w:rsidR="00BE37C6" w:rsidRDefault="00A54795">
            <w:pPr>
              <w:ind w:firstLineChars="0" w:firstLine="0"/>
              <w:jc w:val="center"/>
              <w:rPr>
                <w:rFonts w:ascii="宋体" w:hAnsi="宋体"/>
                <w:sz w:val="24"/>
              </w:rPr>
            </w:pPr>
            <w:r>
              <w:rPr>
                <w:rFonts w:ascii="宋体" w:hAnsi="宋体" w:hint="eastAsia"/>
                <w:sz w:val="24"/>
              </w:rPr>
              <w:t>中兴财光华会计师事务所（特殊普通合伙）</w:t>
            </w:r>
          </w:p>
        </w:tc>
      </w:tr>
      <w:tr w:rsidR="00BE37C6">
        <w:trPr>
          <w:trHeight w:val="492"/>
        </w:trPr>
        <w:tc>
          <w:tcPr>
            <w:tcW w:w="1740" w:type="dxa"/>
            <w:vMerge/>
            <w:vAlign w:val="center"/>
          </w:tcPr>
          <w:p w:rsidR="00BE37C6" w:rsidRDefault="00BE37C6">
            <w:pPr>
              <w:ind w:firstLineChars="0" w:firstLine="0"/>
              <w:jc w:val="center"/>
              <w:rPr>
                <w:rFonts w:ascii="仿宋_GB2312" w:eastAsia="仿宋_GB2312"/>
                <w:b/>
                <w:szCs w:val="21"/>
              </w:rPr>
            </w:pPr>
          </w:p>
        </w:tc>
        <w:tc>
          <w:tcPr>
            <w:tcW w:w="2820" w:type="dxa"/>
            <w:vAlign w:val="center"/>
          </w:tcPr>
          <w:p w:rsidR="00BE37C6" w:rsidRDefault="00A54795">
            <w:pPr>
              <w:ind w:firstLineChars="0" w:firstLine="0"/>
              <w:jc w:val="center"/>
              <w:rPr>
                <w:rFonts w:ascii="仿宋_GB2312" w:eastAsia="仿宋_GB2312"/>
                <w:b/>
                <w:szCs w:val="21"/>
              </w:rPr>
            </w:pPr>
            <w:r>
              <w:rPr>
                <w:rFonts w:ascii="宋体" w:hAnsi="宋体" w:cs="宋体" w:hint="eastAsia"/>
                <w:b/>
                <w:sz w:val="24"/>
              </w:rPr>
              <w:t>评</w:t>
            </w:r>
            <w:r>
              <w:rPr>
                <w:rFonts w:ascii="宋体" w:hAnsi="宋体" w:cs="宋体" w:hint="eastAsia"/>
                <w:b/>
                <w:sz w:val="24"/>
              </w:rPr>
              <w:t xml:space="preserve"> </w:t>
            </w:r>
            <w:r>
              <w:rPr>
                <w:rFonts w:ascii="宋体" w:hAnsi="宋体" w:cs="宋体" w:hint="eastAsia"/>
                <w:b/>
                <w:sz w:val="24"/>
              </w:rPr>
              <w:t>估</w:t>
            </w:r>
            <w:r>
              <w:rPr>
                <w:rFonts w:ascii="宋体" w:hAnsi="宋体" w:cs="宋体" w:hint="eastAsia"/>
                <w:b/>
                <w:sz w:val="24"/>
              </w:rPr>
              <w:t xml:space="preserve"> </w:t>
            </w:r>
            <w:r>
              <w:rPr>
                <w:rFonts w:ascii="宋体" w:hAnsi="宋体" w:cs="宋体" w:hint="eastAsia"/>
                <w:b/>
                <w:sz w:val="24"/>
              </w:rPr>
              <w:t>事</w:t>
            </w:r>
            <w:r>
              <w:rPr>
                <w:rFonts w:ascii="宋体" w:hAnsi="宋体" w:cs="宋体" w:hint="eastAsia"/>
                <w:b/>
                <w:sz w:val="24"/>
              </w:rPr>
              <w:t xml:space="preserve"> </w:t>
            </w:r>
            <w:r>
              <w:rPr>
                <w:rFonts w:ascii="宋体" w:hAnsi="宋体" w:cs="宋体" w:hint="eastAsia"/>
                <w:b/>
                <w:sz w:val="24"/>
              </w:rPr>
              <w:t>务</w:t>
            </w:r>
            <w:r>
              <w:rPr>
                <w:rFonts w:ascii="宋体" w:hAnsi="宋体" w:cs="宋体" w:hint="eastAsia"/>
                <w:b/>
                <w:sz w:val="24"/>
              </w:rPr>
              <w:t xml:space="preserve"> </w:t>
            </w:r>
            <w:r>
              <w:rPr>
                <w:rFonts w:ascii="宋体" w:hAnsi="宋体" w:cs="宋体" w:hint="eastAsia"/>
                <w:b/>
                <w:sz w:val="24"/>
              </w:rPr>
              <w:t>所</w:t>
            </w:r>
          </w:p>
        </w:tc>
        <w:tc>
          <w:tcPr>
            <w:tcW w:w="4275" w:type="dxa"/>
            <w:vAlign w:val="center"/>
          </w:tcPr>
          <w:p w:rsidR="00BE37C6" w:rsidRDefault="00A54795">
            <w:pPr>
              <w:ind w:firstLineChars="0" w:firstLine="0"/>
              <w:jc w:val="center"/>
              <w:rPr>
                <w:rFonts w:ascii="宋体" w:hAnsi="宋体"/>
                <w:sz w:val="24"/>
              </w:rPr>
            </w:pPr>
            <w:r>
              <w:rPr>
                <w:rFonts w:ascii="宋体" w:hAnsi="宋体" w:hint="eastAsia"/>
                <w:sz w:val="24"/>
              </w:rPr>
              <w:t>银信资产评估有限公司</w:t>
            </w:r>
          </w:p>
        </w:tc>
      </w:tr>
      <w:tr w:rsidR="00BE37C6">
        <w:trPr>
          <w:trHeight w:val="572"/>
        </w:trPr>
        <w:tc>
          <w:tcPr>
            <w:tcW w:w="1740" w:type="dxa"/>
            <w:vMerge w:val="restart"/>
            <w:vAlign w:val="center"/>
          </w:tcPr>
          <w:p w:rsidR="00BE37C6" w:rsidRDefault="00A54795">
            <w:pPr>
              <w:ind w:firstLineChars="0" w:firstLine="0"/>
              <w:jc w:val="center"/>
              <w:rPr>
                <w:rFonts w:ascii="宋体" w:hAnsi="宋体" w:cs="宋体"/>
                <w:b/>
                <w:sz w:val="24"/>
              </w:rPr>
            </w:pPr>
            <w:r>
              <w:rPr>
                <w:rFonts w:ascii="宋体" w:hAnsi="宋体" w:cs="宋体" w:hint="eastAsia"/>
                <w:b/>
                <w:sz w:val="24"/>
              </w:rPr>
              <w:t>资产评估核准</w:t>
            </w:r>
          </w:p>
          <w:p w:rsidR="00BE37C6" w:rsidRDefault="00A54795">
            <w:pPr>
              <w:ind w:firstLineChars="0" w:firstLine="0"/>
              <w:jc w:val="center"/>
              <w:rPr>
                <w:rFonts w:ascii="仿宋_GB2312" w:eastAsia="仿宋_GB2312"/>
                <w:b/>
                <w:szCs w:val="21"/>
              </w:rPr>
            </w:pPr>
            <w:r>
              <w:rPr>
                <w:rFonts w:ascii="宋体" w:hAnsi="宋体" w:cs="宋体" w:hint="eastAsia"/>
                <w:b/>
                <w:sz w:val="24"/>
              </w:rPr>
              <w:t>或备案情况</w:t>
            </w:r>
          </w:p>
        </w:tc>
        <w:tc>
          <w:tcPr>
            <w:tcW w:w="2820" w:type="dxa"/>
            <w:vAlign w:val="center"/>
          </w:tcPr>
          <w:p w:rsidR="00BE37C6" w:rsidRDefault="00A54795">
            <w:pPr>
              <w:ind w:firstLineChars="0" w:firstLine="0"/>
              <w:jc w:val="center"/>
              <w:rPr>
                <w:rFonts w:ascii="仿宋_GB2312" w:eastAsia="仿宋_GB2312"/>
                <w:b/>
                <w:szCs w:val="21"/>
              </w:rPr>
            </w:pPr>
            <w:r>
              <w:rPr>
                <w:rFonts w:ascii="宋体" w:hAnsi="宋体" w:cs="宋体" w:hint="eastAsia"/>
                <w:b/>
                <w:sz w:val="24"/>
              </w:rPr>
              <w:t>评</w:t>
            </w:r>
            <w:r>
              <w:rPr>
                <w:rFonts w:ascii="宋体" w:hAnsi="宋体" w:cs="宋体" w:hint="eastAsia"/>
                <w:b/>
                <w:sz w:val="24"/>
              </w:rPr>
              <w:t xml:space="preserve"> </w:t>
            </w:r>
            <w:r>
              <w:rPr>
                <w:rFonts w:ascii="宋体" w:hAnsi="宋体" w:cs="宋体" w:hint="eastAsia"/>
                <w:b/>
                <w:sz w:val="24"/>
              </w:rPr>
              <w:t>估</w:t>
            </w:r>
            <w:r>
              <w:rPr>
                <w:rFonts w:ascii="宋体" w:hAnsi="宋体" w:cs="宋体" w:hint="eastAsia"/>
                <w:b/>
                <w:sz w:val="24"/>
              </w:rPr>
              <w:t xml:space="preserve"> </w:t>
            </w:r>
            <w:r>
              <w:rPr>
                <w:rFonts w:ascii="宋体" w:hAnsi="宋体" w:cs="宋体" w:hint="eastAsia"/>
                <w:b/>
                <w:sz w:val="24"/>
              </w:rPr>
              <w:t>基</w:t>
            </w:r>
            <w:r>
              <w:rPr>
                <w:rFonts w:ascii="宋体" w:hAnsi="宋体" w:cs="宋体" w:hint="eastAsia"/>
                <w:b/>
                <w:sz w:val="24"/>
              </w:rPr>
              <w:t xml:space="preserve"> </w:t>
            </w:r>
            <w:r>
              <w:rPr>
                <w:rFonts w:ascii="宋体" w:hAnsi="宋体" w:cs="宋体" w:hint="eastAsia"/>
                <w:b/>
                <w:sz w:val="24"/>
              </w:rPr>
              <w:t>准</w:t>
            </w:r>
            <w:r>
              <w:rPr>
                <w:rFonts w:ascii="宋体" w:hAnsi="宋体" w:cs="宋体" w:hint="eastAsia"/>
                <w:b/>
                <w:sz w:val="24"/>
              </w:rPr>
              <w:t xml:space="preserve"> </w:t>
            </w:r>
            <w:r>
              <w:rPr>
                <w:rFonts w:ascii="宋体" w:hAnsi="宋体" w:cs="宋体" w:hint="eastAsia"/>
                <w:b/>
                <w:sz w:val="24"/>
              </w:rPr>
              <w:t>日</w:t>
            </w:r>
          </w:p>
        </w:tc>
        <w:tc>
          <w:tcPr>
            <w:tcW w:w="4275" w:type="dxa"/>
            <w:vAlign w:val="center"/>
          </w:tcPr>
          <w:p w:rsidR="00BE37C6" w:rsidRDefault="00A54795">
            <w:pPr>
              <w:ind w:firstLineChars="0" w:firstLine="0"/>
              <w:jc w:val="center"/>
              <w:rPr>
                <w:rFonts w:ascii="仿宋_GB2312" w:eastAsia="仿宋_GB2312"/>
                <w:b/>
                <w:szCs w:val="21"/>
              </w:rPr>
            </w:pPr>
            <w:r>
              <w:rPr>
                <w:rFonts w:ascii="宋体" w:hAnsi="宋体" w:cs="宋体" w:hint="eastAsia"/>
                <w:sz w:val="24"/>
              </w:rPr>
              <w:t>2019</w:t>
            </w:r>
            <w:r>
              <w:rPr>
                <w:rFonts w:ascii="宋体" w:hAnsi="宋体" w:cs="宋体" w:hint="eastAsia"/>
                <w:sz w:val="24"/>
              </w:rPr>
              <w:t>年</w:t>
            </w:r>
            <w:r>
              <w:rPr>
                <w:rFonts w:ascii="宋体" w:hAnsi="宋体" w:cs="宋体" w:hint="eastAsia"/>
                <w:sz w:val="24"/>
              </w:rPr>
              <w:t>8</w:t>
            </w:r>
            <w:r>
              <w:rPr>
                <w:rFonts w:ascii="宋体" w:hAnsi="宋体" w:cs="宋体" w:hint="eastAsia"/>
                <w:sz w:val="24"/>
              </w:rPr>
              <w:t>月</w:t>
            </w:r>
            <w:r>
              <w:rPr>
                <w:rFonts w:ascii="宋体" w:hAnsi="宋体" w:cs="宋体" w:hint="eastAsia"/>
                <w:sz w:val="24"/>
              </w:rPr>
              <w:t>31</w:t>
            </w:r>
            <w:r>
              <w:rPr>
                <w:rFonts w:ascii="宋体" w:hAnsi="宋体" w:cs="宋体" w:hint="eastAsia"/>
                <w:sz w:val="24"/>
              </w:rPr>
              <w:t>日</w:t>
            </w:r>
          </w:p>
        </w:tc>
      </w:tr>
      <w:tr w:rsidR="00BE37C6">
        <w:trPr>
          <w:trHeight w:val="777"/>
        </w:trPr>
        <w:tc>
          <w:tcPr>
            <w:tcW w:w="1740" w:type="dxa"/>
            <w:vMerge/>
            <w:vAlign w:val="center"/>
          </w:tcPr>
          <w:p w:rsidR="00BE37C6" w:rsidRDefault="00BE37C6">
            <w:pPr>
              <w:ind w:firstLineChars="0" w:firstLine="0"/>
              <w:jc w:val="center"/>
              <w:rPr>
                <w:rFonts w:ascii="仿宋_GB2312" w:eastAsia="仿宋_GB2312"/>
                <w:b/>
                <w:szCs w:val="21"/>
              </w:rPr>
            </w:pPr>
          </w:p>
        </w:tc>
        <w:tc>
          <w:tcPr>
            <w:tcW w:w="2820" w:type="dxa"/>
            <w:vAlign w:val="center"/>
          </w:tcPr>
          <w:p w:rsidR="00BE37C6" w:rsidRDefault="00A54795">
            <w:pPr>
              <w:ind w:firstLineChars="0" w:firstLine="0"/>
              <w:jc w:val="center"/>
              <w:rPr>
                <w:rFonts w:ascii="仿宋_GB2312" w:eastAsia="仿宋_GB2312"/>
                <w:b/>
                <w:szCs w:val="21"/>
              </w:rPr>
            </w:pPr>
            <w:r>
              <w:rPr>
                <w:rFonts w:ascii="宋体" w:hAnsi="宋体" w:cs="宋体" w:hint="eastAsia"/>
                <w:b/>
                <w:sz w:val="24"/>
              </w:rPr>
              <w:t>评估核准（备案）机构</w:t>
            </w:r>
          </w:p>
        </w:tc>
        <w:tc>
          <w:tcPr>
            <w:tcW w:w="4275" w:type="dxa"/>
            <w:vAlign w:val="center"/>
          </w:tcPr>
          <w:p w:rsidR="00BE37C6" w:rsidRDefault="00A54795">
            <w:pPr>
              <w:ind w:firstLineChars="0" w:firstLine="0"/>
              <w:jc w:val="center"/>
              <w:rPr>
                <w:rFonts w:ascii="宋体" w:hAnsi="宋体" w:cs="宋体"/>
                <w:sz w:val="24"/>
              </w:rPr>
            </w:pPr>
            <w:r>
              <w:rPr>
                <w:rFonts w:ascii="宋体" w:hAnsi="宋体" w:cs="宋体" w:hint="eastAsia"/>
                <w:sz w:val="24"/>
              </w:rPr>
              <w:t>台州市椒江区国资委</w:t>
            </w:r>
          </w:p>
          <w:p w:rsidR="00BE37C6" w:rsidRDefault="00A54795">
            <w:pPr>
              <w:ind w:firstLineChars="0" w:firstLine="0"/>
              <w:jc w:val="center"/>
              <w:rPr>
                <w:rFonts w:ascii="仿宋_GB2312" w:eastAsia="仿宋_GB2312"/>
                <w:b/>
                <w:szCs w:val="21"/>
              </w:rPr>
            </w:pPr>
            <w:r>
              <w:rPr>
                <w:rFonts w:ascii="宋体" w:hAnsi="宋体" w:cs="宋体" w:hint="eastAsia"/>
                <w:sz w:val="24"/>
              </w:rPr>
              <w:t>核准□</w:t>
            </w:r>
            <w:r>
              <w:rPr>
                <w:rFonts w:ascii="宋体" w:hAnsi="宋体" w:cs="宋体" w:hint="eastAsia"/>
                <w:sz w:val="24"/>
              </w:rPr>
              <w:t xml:space="preserve"> </w:t>
            </w:r>
            <w:r>
              <w:rPr>
                <w:rFonts w:ascii="宋体" w:hAnsi="宋体" w:cs="宋体" w:hint="eastAsia"/>
                <w:sz w:val="24"/>
              </w:rPr>
              <w:t>备案</w:t>
            </w:r>
            <w:r>
              <w:rPr>
                <w:rFonts w:ascii="宋体" w:hAnsi="宋体" w:cs="宋体" w:hint="eastAsia"/>
                <w:sz w:val="24"/>
              </w:rPr>
              <w:sym w:font="Wingdings 2" w:char="0052"/>
            </w:r>
          </w:p>
        </w:tc>
      </w:tr>
    </w:tbl>
    <w:p w:rsidR="00BE37C6" w:rsidRDefault="00BE37C6">
      <w:pPr>
        <w:ind w:firstLine="422"/>
        <w:rPr>
          <w:rFonts w:ascii="仿宋_GB2312" w:eastAsia="仿宋_GB2312"/>
          <w:b/>
          <w:szCs w:val="21"/>
        </w:rPr>
      </w:pPr>
    </w:p>
    <w:p w:rsidR="00BE37C6" w:rsidRDefault="00A54795">
      <w:pPr>
        <w:spacing w:line="360" w:lineRule="auto"/>
        <w:ind w:firstLine="560"/>
        <w:rPr>
          <w:rFonts w:ascii="宋体" w:hAnsi="宋体"/>
          <w:sz w:val="28"/>
          <w:szCs w:val="28"/>
        </w:rPr>
      </w:pPr>
      <w:r>
        <w:rPr>
          <w:rFonts w:ascii="宋体" w:hAnsi="宋体" w:hint="eastAsia"/>
          <w:sz w:val="28"/>
          <w:szCs w:val="28"/>
        </w:rPr>
        <w:t>五、职工安置</w:t>
      </w:r>
    </w:p>
    <w:p w:rsidR="00BE37C6" w:rsidRDefault="00A54795">
      <w:pPr>
        <w:spacing w:line="360" w:lineRule="auto"/>
        <w:ind w:firstLine="560"/>
        <w:rPr>
          <w:rFonts w:ascii="宋体" w:hAnsi="宋体"/>
          <w:sz w:val="28"/>
          <w:szCs w:val="28"/>
        </w:rPr>
      </w:pPr>
      <w:r>
        <w:rPr>
          <w:rFonts w:ascii="宋体" w:hAnsi="宋体" w:hint="eastAsia"/>
          <w:sz w:val="28"/>
          <w:szCs w:val="28"/>
        </w:rPr>
        <w:t>本次股权转让完成后，职工的劳动合同继续有效，其劳动关系、社会保险及住房公积金关系保持不变。</w:t>
      </w:r>
    </w:p>
    <w:p w:rsidR="00BE37C6" w:rsidRDefault="00A54795">
      <w:pPr>
        <w:spacing w:line="360" w:lineRule="auto"/>
        <w:ind w:firstLine="560"/>
        <w:rPr>
          <w:rFonts w:ascii="宋体" w:hAnsi="宋体"/>
          <w:sz w:val="28"/>
          <w:szCs w:val="28"/>
        </w:rPr>
      </w:pPr>
      <w:r>
        <w:rPr>
          <w:rFonts w:ascii="宋体" w:hAnsi="宋体" w:hint="eastAsia"/>
          <w:sz w:val="28"/>
          <w:szCs w:val="28"/>
        </w:rPr>
        <w:t>六、债权债务处置</w:t>
      </w:r>
    </w:p>
    <w:p w:rsidR="00BE37C6" w:rsidRDefault="00A54795">
      <w:pPr>
        <w:spacing w:line="360" w:lineRule="auto"/>
        <w:ind w:firstLine="560"/>
        <w:rPr>
          <w:rFonts w:ascii="宋体" w:hAnsi="宋体"/>
          <w:sz w:val="28"/>
          <w:szCs w:val="28"/>
        </w:rPr>
      </w:pPr>
      <w:r>
        <w:rPr>
          <w:rFonts w:ascii="宋体" w:hAnsi="宋体" w:hint="eastAsia"/>
          <w:sz w:val="28"/>
          <w:szCs w:val="28"/>
        </w:rPr>
        <w:t>本次股权转让完成后，浙江海正宣泰医药有限公司的法人主体未发生变化，为依法存续的有限责任公司。故此，其所有债权、债务依然由浙江海正宣泰医药有限公司承继。</w:t>
      </w:r>
    </w:p>
    <w:p w:rsidR="00BE37C6" w:rsidRDefault="00A54795">
      <w:pPr>
        <w:spacing w:line="360" w:lineRule="auto"/>
        <w:ind w:firstLine="560"/>
        <w:rPr>
          <w:rFonts w:ascii="宋体" w:hAnsi="宋体"/>
          <w:sz w:val="28"/>
          <w:szCs w:val="28"/>
        </w:rPr>
      </w:pPr>
      <w:r>
        <w:rPr>
          <w:rFonts w:ascii="宋体" w:hAnsi="宋体" w:hint="eastAsia"/>
          <w:sz w:val="28"/>
          <w:szCs w:val="28"/>
        </w:rPr>
        <w:t>七、竞买人条件</w:t>
      </w:r>
    </w:p>
    <w:p w:rsidR="00BE37C6" w:rsidRDefault="00A54795">
      <w:pPr>
        <w:spacing w:line="360" w:lineRule="auto"/>
        <w:ind w:firstLine="560"/>
        <w:rPr>
          <w:rFonts w:ascii="宋体" w:hAnsi="宋体"/>
          <w:sz w:val="28"/>
          <w:szCs w:val="28"/>
        </w:rPr>
      </w:pPr>
      <w:r>
        <w:rPr>
          <w:rFonts w:ascii="宋体" w:hAnsi="宋体" w:hint="eastAsia"/>
          <w:sz w:val="28"/>
          <w:szCs w:val="28"/>
        </w:rPr>
        <w:t>1.</w:t>
      </w:r>
      <w:r>
        <w:rPr>
          <w:rFonts w:ascii="宋体" w:hAnsi="宋体"/>
          <w:sz w:val="28"/>
          <w:szCs w:val="28"/>
        </w:rPr>
        <w:t>具有良好的商业信用及支付能力的境内外企业或其他组织。</w:t>
      </w:r>
    </w:p>
    <w:p w:rsidR="00BE37C6" w:rsidRDefault="00A54795">
      <w:pPr>
        <w:spacing w:line="360" w:lineRule="auto"/>
        <w:ind w:firstLine="560"/>
        <w:rPr>
          <w:rFonts w:ascii="宋体" w:hAnsi="宋体"/>
          <w:sz w:val="28"/>
          <w:szCs w:val="28"/>
        </w:rPr>
      </w:pPr>
      <w:r>
        <w:rPr>
          <w:rFonts w:ascii="宋体" w:hAnsi="宋体" w:hint="eastAsia"/>
          <w:sz w:val="28"/>
          <w:szCs w:val="28"/>
        </w:rPr>
        <w:t>2.</w:t>
      </w:r>
      <w:r>
        <w:rPr>
          <w:rFonts w:ascii="宋体" w:hAnsi="宋体" w:hint="eastAsia"/>
          <w:sz w:val="28"/>
          <w:szCs w:val="28"/>
        </w:rPr>
        <w:t>意向投资者承诺海正宣泰继续履行已签订的重大合同，包括盐酸二甲双胍缓释片、富马酸喹硫平缓释片</w:t>
      </w:r>
      <w:r>
        <w:rPr>
          <w:rFonts w:ascii="宋体" w:hAnsi="宋体" w:hint="eastAsia"/>
          <w:sz w:val="28"/>
          <w:szCs w:val="28"/>
        </w:rPr>
        <w:t>2</w:t>
      </w:r>
      <w:r>
        <w:rPr>
          <w:rFonts w:ascii="宋体" w:hAnsi="宋体" w:hint="eastAsia"/>
          <w:sz w:val="28"/>
          <w:szCs w:val="28"/>
        </w:rPr>
        <w:t>个药品文号转让协议等。</w:t>
      </w:r>
    </w:p>
    <w:p w:rsidR="00BE37C6" w:rsidRDefault="00A54795">
      <w:pPr>
        <w:spacing w:line="360" w:lineRule="auto"/>
        <w:ind w:firstLine="560"/>
        <w:rPr>
          <w:rFonts w:ascii="宋体" w:hAnsi="宋体"/>
          <w:sz w:val="28"/>
          <w:szCs w:val="28"/>
        </w:rPr>
      </w:pPr>
      <w:r>
        <w:rPr>
          <w:rFonts w:ascii="宋体" w:hAnsi="宋体" w:hint="eastAsia"/>
          <w:sz w:val="28"/>
          <w:szCs w:val="28"/>
        </w:rPr>
        <w:t>3.</w:t>
      </w:r>
      <w:r>
        <w:rPr>
          <w:rFonts w:ascii="宋体" w:hAnsi="宋体" w:hint="eastAsia"/>
          <w:sz w:val="28"/>
          <w:szCs w:val="28"/>
        </w:rPr>
        <w:t>本项目不接受联合体摘牌。</w:t>
      </w:r>
    </w:p>
    <w:p w:rsidR="00BE37C6" w:rsidRDefault="00A54795">
      <w:pPr>
        <w:spacing w:line="360" w:lineRule="auto"/>
        <w:ind w:firstLine="560"/>
        <w:rPr>
          <w:rFonts w:ascii="宋体" w:hAnsi="宋体"/>
          <w:sz w:val="28"/>
          <w:szCs w:val="28"/>
        </w:rPr>
      </w:pPr>
      <w:r>
        <w:rPr>
          <w:rFonts w:ascii="宋体" w:hAnsi="宋体" w:hint="eastAsia"/>
          <w:sz w:val="28"/>
          <w:szCs w:val="28"/>
        </w:rPr>
        <w:t>八、竞买保证金缴纳、使用、退还</w:t>
      </w:r>
    </w:p>
    <w:p w:rsidR="00BE37C6" w:rsidRDefault="00A54795">
      <w:pPr>
        <w:spacing w:line="360" w:lineRule="auto"/>
        <w:ind w:firstLine="560"/>
        <w:rPr>
          <w:rFonts w:ascii="宋体" w:hAnsi="宋体"/>
          <w:sz w:val="28"/>
          <w:szCs w:val="28"/>
        </w:rPr>
      </w:pPr>
      <w:r>
        <w:rPr>
          <w:rFonts w:ascii="宋体" w:hAnsi="宋体" w:hint="eastAsia"/>
          <w:sz w:val="28"/>
          <w:szCs w:val="28"/>
        </w:rPr>
        <w:t>1</w:t>
      </w:r>
      <w:r>
        <w:rPr>
          <w:rFonts w:ascii="宋体" w:hAnsi="宋体" w:hint="eastAsia"/>
          <w:sz w:val="28"/>
          <w:szCs w:val="28"/>
        </w:rPr>
        <w:t>、竞买保证金缴纳：竞买人缴付的竞买保证金应在报名截止日前以转账方式缴入。</w:t>
      </w:r>
    </w:p>
    <w:p w:rsidR="00BE37C6" w:rsidRDefault="00A54795">
      <w:pPr>
        <w:spacing w:line="360" w:lineRule="auto"/>
        <w:ind w:firstLine="560"/>
        <w:rPr>
          <w:rFonts w:ascii="宋体" w:hAnsi="宋体"/>
          <w:sz w:val="28"/>
          <w:szCs w:val="28"/>
        </w:rPr>
      </w:pPr>
      <w:r>
        <w:rPr>
          <w:rFonts w:ascii="宋体" w:hAnsi="宋体" w:hint="eastAsia"/>
          <w:sz w:val="28"/>
          <w:szCs w:val="28"/>
        </w:rPr>
        <w:t>2</w:t>
      </w:r>
      <w:r>
        <w:rPr>
          <w:rFonts w:ascii="宋体" w:hAnsi="宋体" w:hint="eastAsia"/>
          <w:sz w:val="28"/>
          <w:szCs w:val="28"/>
        </w:rPr>
        <w:t>、竞买保证金使用：竞买人竞得标的后，竞买保证金可抵作应支付部分转让款项。</w:t>
      </w:r>
    </w:p>
    <w:p w:rsidR="00BE37C6" w:rsidRDefault="00A54795">
      <w:pPr>
        <w:spacing w:line="360" w:lineRule="auto"/>
        <w:ind w:firstLine="560"/>
        <w:rPr>
          <w:rFonts w:ascii="宋体" w:hAnsi="宋体"/>
          <w:sz w:val="28"/>
          <w:szCs w:val="28"/>
        </w:rPr>
      </w:pPr>
      <w:r>
        <w:rPr>
          <w:rFonts w:ascii="宋体" w:hAnsi="宋体" w:hint="eastAsia"/>
          <w:sz w:val="28"/>
          <w:szCs w:val="28"/>
        </w:rPr>
        <w:t>3</w:t>
      </w:r>
      <w:r>
        <w:rPr>
          <w:rFonts w:ascii="宋体" w:hAnsi="宋体" w:hint="eastAsia"/>
          <w:sz w:val="28"/>
          <w:szCs w:val="28"/>
        </w:rPr>
        <w:t>、出现下列情形竞买人保证金可在五个工作日内退还（不计息）：</w:t>
      </w:r>
    </w:p>
    <w:p w:rsidR="00BE37C6" w:rsidRDefault="00A54795">
      <w:pPr>
        <w:spacing w:line="360" w:lineRule="auto"/>
        <w:ind w:firstLineChars="202" w:firstLine="566"/>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）经资格审核，不符合竞买资格的；</w:t>
      </w:r>
    </w:p>
    <w:p w:rsidR="00BE37C6" w:rsidRDefault="00A54795">
      <w:pPr>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）参加竞价并应价但未能竞得标的者；</w:t>
      </w:r>
    </w:p>
    <w:p w:rsidR="00BE37C6" w:rsidRDefault="00A54795">
      <w:pPr>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）竞价转让前，因政策等正当理由取消竞价转让的。</w:t>
      </w:r>
    </w:p>
    <w:p w:rsidR="00BE37C6" w:rsidRDefault="00A54795">
      <w:pPr>
        <w:tabs>
          <w:tab w:val="left" w:pos="6360"/>
        </w:tabs>
        <w:spacing w:line="360" w:lineRule="auto"/>
        <w:ind w:firstLine="560"/>
        <w:rPr>
          <w:rFonts w:ascii="宋体" w:hAnsi="宋体"/>
          <w:sz w:val="28"/>
          <w:szCs w:val="28"/>
        </w:rPr>
      </w:pPr>
      <w:r>
        <w:rPr>
          <w:rFonts w:ascii="宋体" w:hAnsi="宋体" w:hint="eastAsia"/>
          <w:sz w:val="28"/>
          <w:szCs w:val="28"/>
        </w:rPr>
        <w:t>4</w:t>
      </w:r>
      <w:r>
        <w:rPr>
          <w:rFonts w:ascii="宋体" w:hAnsi="宋体" w:hint="eastAsia"/>
          <w:sz w:val="28"/>
          <w:szCs w:val="28"/>
        </w:rPr>
        <w:t>、出现下列情形竞买人保证金不予退还：</w:t>
      </w:r>
    </w:p>
    <w:p w:rsidR="00BE37C6" w:rsidRDefault="00A54795">
      <w:pPr>
        <w:tabs>
          <w:tab w:val="left" w:pos="6360"/>
        </w:tabs>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1</w:t>
      </w:r>
      <w:r>
        <w:rPr>
          <w:rFonts w:ascii="宋体" w:hAnsi="宋体" w:hint="eastAsia"/>
          <w:sz w:val="28"/>
          <w:szCs w:val="28"/>
        </w:rPr>
        <w:t>）竞买人存在不当行为，包括但不限于：竞买人提供的资料和信息存在虚假、不真实、不具有效力等情形。</w:t>
      </w:r>
    </w:p>
    <w:p w:rsidR="00BE37C6" w:rsidRDefault="00A54795">
      <w:pPr>
        <w:tabs>
          <w:tab w:val="left" w:pos="6360"/>
        </w:tabs>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）竞买人交纳保证金后单方撤回竞买申请的；</w:t>
      </w:r>
    </w:p>
    <w:p w:rsidR="00BE37C6" w:rsidRDefault="00A54795">
      <w:pPr>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3</w:t>
      </w:r>
      <w:r>
        <w:rPr>
          <w:rFonts w:ascii="宋体" w:hAnsi="宋体" w:hint="eastAsia"/>
          <w:sz w:val="28"/>
          <w:szCs w:val="28"/>
        </w:rPr>
        <w:t>）公告期满，产生两个或两个以上符合条件的竞买人时，竞买人交纳保证金后未参加后续竞价程序的；</w:t>
      </w:r>
    </w:p>
    <w:p w:rsidR="00BE37C6" w:rsidRDefault="00A54795">
      <w:pPr>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4</w:t>
      </w:r>
      <w:r>
        <w:rPr>
          <w:rFonts w:ascii="宋体" w:hAnsi="宋体" w:hint="eastAsia"/>
          <w:sz w:val="28"/>
          <w:szCs w:val="28"/>
        </w:rPr>
        <w:t>）在竞价过程中以挂牌底价为起始价格，各竞买人均不应价的；</w:t>
      </w:r>
    </w:p>
    <w:p w:rsidR="00BE37C6" w:rsidRDefault="00A54795">
      <w:pPr>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5</w:t>
      </w:r>
      <w:r>
        <w:rPr>
          <w:rFonts w:ascii="宋体" w:hAnsi="宋体" w:hint="eastAsia"/>
          <w:sz w:val="28"/>
          <w:szCs w:val="28"/>
        </w:rPr>
        <w:t>）被确定为最终受让方后，未按期支付首期成交款项的；</w:t>
      </w:r>
    </w:p>
    <w:p w:rsidR="00BE37C6" w:rsidRDefault="00A54795">
      <w:pPr>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6</w:t>
      </w:r>
      <w:r>
        <w:rPr>
          <w:rFonts w:ascii="宋体" w:hAnsi="宋体" w:hint="eastAsia"/>
          <w:sz w:val="28"/>
          <w:szCs w:val="28"/>
        </w:rPr>
        <w:t>）未按期与出让方签订《成交确定书》和《转让合同》的；</w:t>
      </w:r>
    </w:p>
    <w:p w:rsidR="00BE37C6" w:rsidRDefault="00A54795">
      <w:pPr>
        <w:spacing w:line="360" w:lineRule="auto"/>
        <w:ind w:firstLine="560"/>
        <w:rPr>
          <w:rFonts w:ascii="宋体" w:hAnsi="宋体"/>
          <w:sz w:val="28"/>
          <w:szCs w:val="28"/>
        </w:rPr>
      </w:pPr>
      <w:r>
        <w:rPr>
          <w:rFonts w:ascii="宋体" w:hAnsi="宋体" w:hint="eastAsia"/>
          <w:sz w:val="28"/>
          <w:szCs w:val="28"/>
        </w:rPr>
        <w:t>（</w:t>
      </w:r>
      <w:r>
        <w:rPr>
          <w:rFonts w:ascii="宋体" w:hAnsi="宋体" w:hint="eastAsia"/>
          <w:sz w:val="28"/>
          <w:szCs w:val="28"/>
        </w:rPr>
        <w:t>7</w:t>
      </w:r>
      <w:r>
        <w:rPr>
          <w:rFonts w:ascii="宋体" w:hAnsi="宋体" w:hint="eastAsia"/>
          <w:sz w:val="28"/>
          <w:szCs w:val="28"/>
        </w:rPr>
        <w:t>）竞买人存在在重大</w:t>
      </w:r>
      <w:r>
        <w:rPr>
          <w:rFonts w:ascii="宋体" w:hAnsi="宋体"/>
          <w:sz w:val="28"/>
          <w:szCs w:val="28"/>
        </w:rPr>
        <w:t>方面</w:t>
      </w:r>
      <w:r>
        <w:rPr>
          <w:rFonts w:ascii="宋体" w:hAnsi="宋体" w:hint="eastAsia"/>
          <w:sz w:val="28"/>
          <w:szCs w:val="28"/>
        </w:rPr>
        <w:t>影响标的正常转让、竞价公正性或其他竞价程序要求的情形的。</w:t>
      </w:r>
    </w:p>
    <w:p w:rsidR="00BE37C6" w:rsidRDefault="00A54795">
      <w:pPr>
        <w:spacing w:line="360" w:lineRule="auto"/>
        <w:ind w:firstLine="560"/>
        <w:rPr>
          <w:rFonts w:ascii="宋体" w:hAnsi="宋体"/>
          <w:sz w:val="28"/>
          <w:szCs w:val="28"/>
        </w:rPr>
      </w:pPr>
      <w:r>
        <w:rPr>
          <w:rFonts w:ascii="宋体" w:hAnsi="宋体" w:hint="eastAsia"/>
          <w:sz w:val="28"/>
          <w:szCs w:val="28"/>
        </w:rPr>
        <w:t>九、报名受</w:t>
      </w:r>
      <w:r>
        <w:rPr>
          <w:rFonts w:ascii="宋体" w:hAnsi="宋体" w:hint="eastAsia"/>
          <w:sz w:val="28"/>
          <w:szCs w:val="28"/>
        </w:rPr>
        <w:t>理</w:t>
      </w:r>
    </w:p>
    <w:p w:rsidR="00BE37C6" w:rsidRDefault="00A54795">
      <w:pPr>
        <w:spacing w:line="360" w:lineRule="auto"/>
        <w:ind w:firstLine="560"/>
        <w:rPr>
          <w:rFonts w:ascii="宋体" w:hAnsi="宋体"/>
          <w:sz w:val="28"/>
          <w:szCs w:val="28"/>
        </w:rPr>
      </w:pPr>
      <w:bookmarkStart w:id="22" w:name="_Hlk25272905"/>
      <w:r>
        <w:rPr>
          <w:rFonts w:ascii="宋体" w:hAnsi="宋体" w:hint="eastAsia"/>
          <w:sz w:val="28"/>
          <w:szCs w:val="28"/>
        </w:rPr>
        <w:t>竞买人应提供下列竞买资料后，台州市产权交易所有限公司（下称“产交所”）予以报名受理，并出具受理通知书。</w:t>
      </w:r>
    </w:p>
    <w:p w:rsidR="00BE37C6" w:rsidRDefault="00A54795">
      <w:pPr>
        <w:spacing w:line="360" w:lineRule="auto"/>
        <w:ind w:firstLine="560"/>
        <w:rPr>
          <w:rFonts w:ascii="宋体" w:hAnsi="宋体"/>
          <w:sz w:val="28"/>
          <w:szCs w:val="28"/>
        </w:rPr>
      </w:pPr>
      <w:r>
        <w:rPr>
          <w:rFonts w:ascii="宋体" w:hAnsi="宋体" w:hint="eastAsia"/>
          <w:sz w:val="28"/>
          <w:szCs w:val="28"/>
        </w:rPr>
        <w:t>1</w:t>
      </w:r>
      <w:r>
        <w:rPr>
          <w:rFonts w:ascii="宋体" w:hAnsi="宋体" w:hint="eastAsia"/>
          <w:sz w:val="28"/>
          <w:szCs w:val="28"/>
        </w:rPr>
        <w:t>、竞买申请书及承诺函；</w:t>
      </w:r>
    </w:p>
    <w:p w:rsidR="00BE37C6" w:rsidRDefault="00A54795">
      <w:pPr>
        <w:spacing w:line="360" w:lineRule="auto"/>
        <w:ind w:firstLine="560"/>
        <w:rPr>
          <w:rFonts w:ascii="宋体" w:hAnsi="宋体"/>
          <w:sz w:val="28"/>
          <w:szCs w:val="28"/>
        </w:rPr>
      </w:pPr>
      <w:r>
        <w:rPr>
          <w:rFonts w:ascii="宋体" w:hAnsi="宋体" w:hint="eastAsia"/>
          <w:sz w:val="28"/>
          <w:szCs w:val="28"/>
        </w:rPr>
        <w:t>2</w:t>
      </w:r>
      <w:r>
        <w:rPr>
          <w:rFonts w:ascii="宋体" w:hAnsi="宋体" w:hint="eastAsia"/>
          <w:sz w:val="28"/>
          <w:szCs w:val="28"/>
        </w:rPr>
        <w:t>、竞买人的主体资格证明文件：企业法人须提交有效的企业法人营业执照、法定代表人身份证（复印件加盖竞买人公章）；</w:t>
      </w:r>
    </w:p>
    <w:p w:rsidR="00BE37C6" w:rsidRDefault="00A54795">
      <w:pPr>
        <w:spacing w:line="360" w:lineRule="auto"/>
        <w:ind w:firstLine="560"/>
        <w:rPr>
          <w:rFonts w:ascii="宋体" w:hAnsi="宋体"/>
          <w:sz w:val="28"/>
          <w:szCs w:val="28"/>
        </w:rPr>
      </w:pPr>
      <w:r>
        <w:rPr>
          <w:rFonts w:ascii="宋体" w:hAnsi="宋体" w:hint="eastAsia"/>
          <w:sz w:val="28"/>
          <w:szCs w:val="28"/>
        </w:rPr>
        <w:t>3</w:t>
      </w:r>
      <w:r>
        <w:rPr>
          <w:rFonts w:ascii="宋体" w:hAnsi="宋体" w:hint="eastAsia"/>
          <w:sz w:val="28"/>
          <w:szCs w:val="28"/>
        </w:rPr>
        <w:t>、章程（复印件加盖竞买人公章）、参加本次股权竞买的内部决策文件及相应批准文件；</w:t>
      </w:r>
    </w:p>
    <w:p w:rsidR="00BE37C6" w:rsidRDefault="00A54795">
      <w:pPr>
        <w:spacing w:line="360" w:lineRule="auto"/>
        <w:ind w:firstLine="560"/>
        <w:rPr>
          <w:rFonts w:ascii="宋体" w:hAnsi="宋体"/>
          <w:sz w:val="28"/>
          <w:szCs w:val="28"/>
        </w:rPr>
      </w:pPr>
      <w:r>
        <w:rPr>
          <w:rFonts w:ascii="宋体" w:hAnsi="宋体" w:hint="eastAsia"/>
          <w:sz w:val="28"/>
          <w:szCs w:val="28"/>
        </w:rPr>
        <w:t>4</w:t>
      </w:r>
      <w:r>
        <w:rPr>
          <w:rFonts w:ascii="宋体" w:hAnsi="宋体" w:hint="eastAsia"/>
          <w:sz w:val="28"/>
          <w:szCs w:val="28"/>
        </w:rPr>
        <w:t>、其他有关本次批准挂牌转让报名所需的材料；</w:t>
      </w:r>
    </w:p>
    <w:p w:rsidR="00BE37C6" w:rsidRDefault="00A54795">
      <w:pPr>
        <w:spacing w:line="360" w:lineRule="auto"/>
        <w:ind w:firstLine="560"/>
        <w:rPr>
          <w:rFonts w:ascii="宋体" w:hAnsi="宋体"/>
          <w:sz w:val="28"/>
          <w:szCs w:val="28"/>
        </w:rPr>
      </w:pPr>
      <w:r>
        <w:rPr>
          <w:rFonts w:ascii="宋体" w:hAnsi="宋体" w:hint="eastAsia"/>
          <w:sz w:val="28"/>
          <w:szCs w:val="28"/>
        </w:rPr>
        <w:t>5</w:t>
      </w:r>
      <w:r>
        <w:rPr>
          <w:rFonts w:ascii="宋体" w:hAnsi="宋体" w:hint="eastAsia"/>
          <w:sz w:val="28"/>
          <w:szCs w:val="28"/>
        </w:rPr>
        <w:t>、竞买保证金缴纳依据。</w:t>
      </w:r>
    </w:p>
    <w:bookmarkEnd w:id="22"/>
    <w:p w:rsidR="00BE37C6" w:rsidRDefault="00A54795">
      <w:pPr>
        <w:spacing w:line="360" w:lineRule="auto"/>
        <w:ind w:firstLine="560"/>
        <w:rPr>
          <w:rFonts w:ascii="宋体" w:hAnsi="宋体"/>
          <w:sz w:val="28"/>
          <w:szCs w:val="28"/>
        </w:rPr>
      </w:pPr>
      <w:r>
        <w:rPr>
          <w:rFonts w:ascii="宋体" w:hAnsi="宋体" w:hint="eastAsia"/>
          <w:sz w:val="28"/>
          <w:szCs w:val="28"/>
        </w:rPr>
        <w:t>十、竞买资格审核</w:t>
      </w:r>
    </w:p>
    <w:p w:rsidR="00BE37C6" w:rsidRDefault="00A54795">
      <w:pPr>
        <w:spacing w:line="360" w:lineRule="auto"/>
        <w:ind w:firstLine="560"/>
        <w:rPr>
          <w:rFonts w:ascii="宋体" w:hAnsi="宋体"/>
          <w:sz w:val="28"/>
          <w:szCs w:val="28"/>
        </w:rPr>
      </w:pPr>
      <w:r>
        <w:rPr>
          <w:rFonts w:ascii="宋体" w:hAnsi="宋体" w:hint="eastAsia"/>
          <w:sz w:val="28"/>
          <w:szCs w:val="28"/>
        </w:rPr>
        <w:t>根据竞买人提供的上述资料，产交所在本次股权转让报名截止时间后当日对竞买资格进行审核，并将审核意</w:t>
      </w:r>
      <w:r>
        <w:rPr>
          <w:rFonts w:ascii="宋体" w:hAnsi="宋体" w:hint="eastAsia"/>
          <w:sz w:val="28"/>
          <w:szCs w:val="28"/>
        </w:rPr>
        <w:t>见书面告知转让方进行征询、确认。</w:t>
      </w:r>
    </w:p>
    <w:p w:rsidR="00BE37C6" w:rsidRDefault="00A54795">
      <w:pPr>
        <w:spacing w:line="360" w:lineRule="auto"/>
        <w:ind w:firstLine="560"/>
        <w:rPr>
          <w:rFonts w:ascii="宋体" w:hAnsi="宋体"/>
          <w:sz w:val="28"/>
          <w:szCs w:val="28"/>
        </w:rPr>
      </w:pPr>
      <w:r>
        <w:rPr>
          <w:rFonts w:ascii="宋体" w:hAnsi="宋体" w:hint="eastAsia"/>
          <w:sz w:val="28"/>
          <w:szCs w:val="28"/>
        </w:rPr>
        <w:t>十一、竞买资格确认</w:t>
      </w:r>
    </w:p>
    <w:p w:rsidR="00BE37C6" w:rsidRDefault="00A54795">
      <w:pPr>
        <w:spacing w:line="360" w:lineRule="auto"/>
        <w:ind w:firstLine="560"/>
        <w:rPr>
          <w:rFonts w:ascii="宋体" w:hAnsi="宋体"/>
          <w:sz w:val="28"/>
          <w:szCs w:val="28"/>
        </w:rPr>
      </w:pPr>
      <w:r>
        <w:rPr>
          <w:rFonts w:ascii="宋体" w:hAnsi="宋体" w:hint="eastAsia"/>
          <w:sz w:val="28"/>
          <w:szCs w:val="28"/>
        </w:rPr>
        <w:t>竞买人的竞买资格经审核后，产交所将审核确认意见即时通知竞买人。</w:t>
      </w:r>
    </w:p>
    <w:p w:rsidR="00BE37C6" w:rsidRDefault="00A54795">
      <w:pPr>
        <w:spacing w:line="360" w:lineRule="auto"/>
        <w:ind w:firstLine="560"/>
        <w:rPr>
          <w:rFonts w:ascii="宋体" w:hAnsi="宋体"/>
          <w:sz w:val="28"/>
          <w:szCs w:val="28"/>
        </w:rPr>
      </w:pPr>
      <w:r>
        <w:rPr>
          <w:rFonts w:ascii="宋体" w:hAnsi="宋体" w:hint="eastAsia"/>
          <w:sz w:val="28"/>
          <w:szCs w:val="28"/>
        </w:rPr>
        <w:t>十二、本次股权挂牌转让按照下列情况确定是否成交</w:t>
      </w:r>
    </w:p>
    <w:p w:rsidR="00BE37C6" w:rsidRDefault="00A54795">
      <w:pPr>
        <w:spacing w:line="360" w:lineRule="auto"/>
        <w:ind w:firstLine="560"/>
        <w:rPr>
          <w:rFonts w:ascii="宋体" w:hAnsi="宋体"/>
          <w:sz w:val="28"/>
          <w:szCs w:val="28"/>
        </w:rPr>
      </w:pPr>
      <w:r>
        <w:rPr>
          <w:rFonts w:ascii="宋体" w:hAnsi="宋体" w:hint="eastAsia"/>
          <w:sz w:val="28"/>
          <w:szCs w:val="28"/>
        </w:rPr>
        <w:t>1</w:t>
      </w:r>
      <w:r>
        <w:rPr>
          <w:rFonts w:ascii="宋体" w:hAnsi="宋体" w:hint="eastAsia"/>
          <w:sz w:val="28"/>
          <w:szCs w:val="28"/>
        </w:rPr>
        <w:t>、在挂牌报名截止时，只有一个竞买人报名的，竞买人的受让资格经审核合格被确定为受让人后，则在不变更公告挂牌的竞买条件和合同条款的前提下，本次挂牌价或竞买人竞价结果为转让的成交价。</w:t>
      </w:r>
    </w:p>
    <w:p w:rsidR="00BE37C6" w:rsidRDefault="00A54795">
      <w:pPr>
        <w:spacing w:line="360" w:lineRule="auto"/>
        <w:ind w:firstLine="560"/>
        <w:rPr>
          <w:rFonts w:ascii="宋体" w:hAnsi="宋体"/>
          <w:sz w:val="28"/>
          <w:szCs w:val="28"/>
        </w:rPr>
      </w:pPr>
      <w:r>
        <w:rPr>
          <w:rFonts w:ascii="宋体" w:hAnsi="宋体" w:hint="eastAsia"/>
          <w:sz w:val="28"/>
          <w:szCs w:val="28"/>
        </w:rPr>
        <w:t>2</w:t>
      </w:r>
      <w:r>
        <w:rPr>
          <w:rFonts w:ascii="宋体" w:hAnsi="宋体" w:hint="eastAsia"/>
          <w:sz w:val="28"/>
          <w:szCs w:val="28"/>
        </w:rPr>
        <w:t>、在挂牌报名截止时，无人报名或竞买人经竞买资格审核不符合条件的，则本次股权挂牌转让不成交。</w:t>
      </w:r>
    </w:p>
    <w:p w:rsidR="00BE37C6" w:rsidRDefault="00A54795">
      <w:pPr>
        <w:spacing w:line="360" w:lineRule="auto"/>
        <w:ind w:firstLine="560"/>
        <w:rPr>
          <w:rFonts w:ascii="宋体" w:hAnsi="宋体"/>
          <w:sz w:val="28"/>
          <w:szCs w:val="28"/>
        </w:rPr>
      </w:pPr>
      <w:r>
        <w:rPr>
          <w:rFonts w:ascii="宋体" w:hAnsi="宋体" w:hint="eastAsia"/>
          <w:sz w:val="28"/>
          <w:szCs w:val="28"/>
        </w:rPr>
        <w:t>3</w:t>
      </w:r>
      <w:r>
        <w:rPr>
          <w:rFonts w:ascii="宋体" w:hAnsi="宋体" w:hint="eastAsia"/>
          <w:sz w:val="28"/>
          <w:szCs w:val="28"/>
        </w:rPr>
        <w:t>、在挂牌报名截止时，有两个或两个以上竞买人报名，竞买人的竞买资格经审核</w:t>
      </w:r>
      <w:r>
        <w:rPr>
          <w:rFonts w:ascii="宋体" w:hAnsi="宋体" w:hint="eastAsia"/>
          <w:sz w:val="28"/>
          <w:szCs w:val="28"/>
        </w:rPr>
        <w:t>均合格的，则按照本次股权网络竞价规则实施竞价程序，出价最高者为受让方，其出价为本次项目挂牌转让的成交价。</w:t>
      </w:r>
    </w:p>
    <w:p w:rsidR="00BE37C6" w:rsidRDefault="00A54795">
      <w:pPr>
        <w:spacing w:line="360" w:lineRule="auto"/>
        <w:ind w:firstLine="560"/>
        <w:rPr>
          <w:rFonts w:ascii="宋体" w:hAnsi="宋体" w:cs="宋体"/>
          <w:bCs/>
          <w:kern w:val="0"/>
          <w:sz w:val="28"/>
          <w:szCs w:val="28"/>
        </w:rPr>
      </w:pPr>
      <w:r>
        <w:rPr>
          <w:rFonts w:ascii="宋体" w:hAnsi="宋体" w:hint="eastAsia"/>
          <w:sz w:val="28"/>
          <w:szCs w:val="28"/>
        </w:rPr>
        <w:t>网络竞价时间：</w:t>
      </w:r>
      <w:bookmarkStart w:id="23" w:name="待定13"/>
      <w:r>
        <w:rPr>
          <w:rFonts w:ascii="宋体" w:hAnsi="宋体" w:cs="宋体" w:hint="eastAsia"/>
          <w:bCs/>
          <w:kern w:val="0"/>
          <w:sz w:val="28"/>
          <w:szCs w:val="28"/>
        </w:rPr>
        <w:t>2019</w:t>
      </w:r>
      <w:r>
        <w:rPr>
          <w:rFonts w:ascii="宋体" w:hAnsi="宋体" w:cs="宋体" w:hint="eastAsia"/>
          <w:bCs/>
          <w:kern w:val="0"/>
          <w:sz w:val="28"/>
          <w:szCs w:val="28"/>
        </w:rPr>
        <w:t>年</w:t>
      </w:r>
      <w:r>
        <w:rPr>
          <w:rFonts w:ascii="宋体" w:hAnsi="宋体" w:cs="宋体" w:hint="eastAsia"/>
          <w:bCs/>
          <w:kern w:val="0"/>
          <w:sz w:val="28"/>
          <w:szCs w:val="28"/>
        </w:rPr>
        <w:t>12</w:t>
      </w:r>
      <w:r>
        <w:rPr>
          <w:rFonts w:ascii="宋体" w:hAnsi="宋体" w:cs="宋体" w:hint="eastAsia"/>
          <w:bCs/>
          <w:kern w:val="0"/>
          <w:sz w:val="28"/>
          <w:szCs w:val="28"/>
        </w:rPr>
        <w:t>月</w:t>
      </w:r>
      <w:r>
        <w:rPr>
          <w:rFonts w:ascii="宋体" w:hAnsi="宋体" w:cs="宋体" w:hint="eastAsia"/>
          <w:bCs/>
          <w:kern w:val="0"/>
          <w:sz w:val="28"/>
          <w:szCs w:val="28"/>
        </w:rPr>
        <w:t>26</w:t>
      </w:r>
      <w:r>
        <w:rPr>
          <w:rFonts w:ascii="宋体" w:hAnsi="宋体" w:cs="宋体" w:hint="eastAsia"/>
          <w:bCs/>
          <w:kern w:val="0"/>
          <w:sz w:val="28"/>
          <w:szCs w:val="28"/>
        </w:rPr>
        <w:t>日（星期四）上午</w:t>
      </w:r>
      <w:r>
        <w:rPr>
          <w:rFonts w:ascii="宋体" w:hAnsi="宋体" w:cs="宋体" w:hint="eastAsia"/>
          <w:bCs/>
          <w:kern w:val="0"/>
          <w:sz w:val="28"/>
          <w:szCs w:val="28"/>
        </w:rPr>
        <w:t>9</w:t>
      </w:r>
      <w:r>
        <w:rPr>
          <w:rFonts w:ascii="宋体" w:hAnsi="宋体" w:cs="宋体" w:hint="eastAsia"/>
          <w:bCs/>
          <w:kern w:val="0"/>
          <w:sz w:val="28"/>
          <w:szCs w:val="28"/>
        </w:rPr>
        <w:t>：</w:t>
      </w:r>
      <w:r>
        <w:rPr>
          <w:rFonts w:ascii="宋体" w:hAnsi="宋体" w:cs="宋体" w:hint="eastAsia"/>
          <w:bCs/>
          <w:kern w:val="0"/>
          <w:sz w:val="28"/>
          <w:szCs w:val="28"/>
        </w:rPr>
        <w:t>30</w:t>
      </w:r>
      <w:bookmarkEnd w:id="23"/>
      <w:r>
        <w:rPr>
          <w:rFonts w:ascii="宋体" w:hAnsi="宋体" w:cs="宋体" w:hint="eastAsia"/>
          <w:bCs/>
          <w:kern w:val="0"/>
          <w:sz w:val="28"/>
          <w:szCs w:val="28"/>
        </w:rPr>
        <w:t>。</w:t>
      </w:r>
    </w:p>
    <w:p w:rsidR="00BE37C6" w:rsidRDefault="00A54795">
      <w:pPr>
        <w:spacing w:line="360" w:lineRule="auto"/>
        <w:ind w:firstLine="560"/>
        <w:rPr>
          <w:rFonts w:ascii="宋体" w:hAnsi="宋体"/>
          <w:sz w:val="28"/>
          <w:szCs w:val="28"/>
        </w:rPr>
      </w:pPr>
      <w:r>
        <w:rPr>
          <w:rFonts w:ascii="宋体" w:hAnsi="宋体" w:hint="eastAsia"/>
          <w:sz w:val="28"/>
          <w:szCs w:val="28"/>
        </w:rPr>
        <w:t>实行网络报名：台州市公共资源交易网（</w:t>
      </w:r>
      <w:r>
        <w:rPr>
          <w:rFonts w:ascii="宋体" w:hAnsi="宋体" w:hint="eastAsia"/>
          <w:sz w:val="28"/>
          <w:szCs w:val="28"/>
        </w:rPr>
        <w:t>http://www.tzztb.com /tzcms/</w:t>
      </w:r>
      <w:r>
        <w:rPr>
          <w:rFonts w:ascii="宋体" w:hAnsi="宋体" w:hint="eastAsia"/>
          <w:sz w:val="28"/>
          <w:szCs w:val="28"/>
        </w:rPr>
        <w:t>），现场资格确认。</w:t>
      </w:r>
    </w:p>
    <w:p w:rsidR="00BE37C6" w:rsidRDefault="00A54795">
      <w:pPr>
        <w:spacing w:line="360" w:lineRule="auto"/>
        <w:ind w:firstLine="560"/>
        <w:rPr>
          <w:rFonts w:ascii="宋体" w:hAnsi="宋体"/>
          <w:sz w:val="28"/>
          <w:szCs w:val="28"/>
        </w:rPr>
      </w:pPr>
      <w:r>
        <w:rPr>
          <w:rFonts w:ascii="宋体" w:hAnsi="宋体" w:hint="eastAsia"/>
          <w:sz w:val="28"/>
          <w:szCs w:val="28"/>
        </w:rPr>
        <w:t>资格确认地址：台州市产权交易所（台州市府大道</w:t>
      </w:r>
      <w:r>
        <w:rPr>
          <w:rFonts w:ascii="宋体" w:hAnsi="宋体" w:hint="eastAsia"/>
          <w:sz w:val="28"/>
          <w:szCs w:val="28"/>
        </w:rPr>
        <w:t>777</w:t>
      </w:r>
      <w:r>
        <w:rPr>
          <w:rFonts w:ascii="宋体" w:hAnsi="宋体" w:hint="eastAsia"/>
          <w:sz w:val="28"/>
          <w:szCs w:val="28"/>
        </w:rPr>
        <w:t>号民泰商业银行大楼五楼</w:t>
      </w:r>
      <w:r>
        <w:rPr>
          <w:rFonts w:ascii="宋体" w:hAnsi="宋体" w:hint="eastAsia"/>
          <w:sz w:val="28"/>
          <w:szCs w:val="28"/>
        </w:rPr>
        <w:t>511</w:t>
      </w:r>
      <w:r>
        <w:rPr>
          <w:rFonts w:ascii="宋体" w:hAnsi="宋体" w:hint="eastAsia"/>
          <w:sz w:val="28"/>
          <w:szCs w:val="28"/>
        </w:rPr>
        <w:t>室）。</w:t>
      </w:r>
    </w:p>
    <w:p w:rsidR="00BE37C6" w:rsidRDefault="00A54795">
      <w:pPr>
        <w:spacing w:line="360" w:lineRule="auto"/>
        <w:ind w:firstLine="560"/>
        <w:rPr>
          <w:sz w:val="28"/>
          <w:szCs w:val="28"/>
        </w:rPr>
      </w:pPr>
      <w:r>
        <w:rPr>
          <w:rFonts w:hint="eastAsia"/>
          <w:sz w:val="28"/>
          <w:szCs w:val="28"/>
        </w:rPr>
        <w:t>上述成交价不包括买受人在办理相关手续时所发生的税、费等。</w:t>
      </w:r>
    </w:p>
    <w:p w:rsidR="00BE37C6" w:rsidRDefault="00A54795">
      <w:pPr>
        <w:spacing w:line="360" w:lineRule="auto"/>
        <w:ind w:firstLine="560"/>
        <w:rPr>
          <w:rFonts w:ascii="宋体" w:hAnsi="宋体"/>
          <w:sz w:val="28"/>
          <w:szCs w:val="28"/>
        </w:rPr>
      </w:pPr>
      <w:r>
        <w:rPr>
          <w:rFonts w:ascii="宋体" w:hAnsi="宋体" w:hint="eastAsia"/>
          <w:sz w:val="28"/>
          <w:szCs w:val="28"/>
        </w:rPr>
        <w:t>十三、挂牌转让成交后，受让方须两个工作日内签署《成交确认书》和《股权转让合同》。</w:t>
      </w:r>
    </w:p>
    <w:p w:rsidR="00BE37C6" w:rsidRDefault="00A54795">
      <w:pPr>
        <w:spacing w:line="360" w:lineRule="auto"/>
        <w:ind w:firstLine="560"/>
        <w:rPr>
          <w:rFonts w:ascii="宋体" w:hAnsi="宋体"/>
          <w:sz w:val="28"/>
          <w:szCs w:val="28"/>
        </w:rPr>
      </w:pPr>
      <w:r>
        <w:rPr>
          <w:rFonts w:ascii="宋体" w:hAnsi="宋体" w:hint="eastAsia"/>
          <w:sz w:val="28"/>
          <w:szCs w:val="28"/>
        </w:rPr>
        <w:t>十四、交易佣金</w:t>
      </w:r>
    </w:p>
    <w:p w:rsidR="00BE37C6" w:rsidRDefault="00A54795">
      <w:pPr>
        <w:spacing w:line="360" w:lineRule="auto"/>
        <w:ind w:firstLine="560"/>
        <w:rPr>
          <w:rFonts w:ascii="宋体" w:hAnsi="宋体"/>
          <w:sz w:val="28"/>
          <w:szCs w:val="28"/>
        </w:rPr>
      </w:pPr>
      <w:bookmarkStart w:id="24" w:name="待定14"/>
      <w:r>
        <w:rPr>
          <w:rFonts w:ascii="宋体" w:hAnsi="宋体" w:hint="eastAsia"/>
          <w:sz w:val="28"/>
          <w:szCs w:val="28"/>
        </w:rPr>
        <w:t>交易佣金为</w:t>
      </w:r>
      <w:bookmarkEnd w:id="24"/>
      <w:r>
        <w:rPr>
          <w:rFonts w:ascii="宋体" w:hAnsi="宋体" w:hint="eastAsia"/>
          <w:sz w:val="28"/>
          <w:szCs w:val="28"/>
        </w:rPr>
        <w:t>人民币伍万元</w:t>
      </w:r>
      <w:r>
        <w:rPr>
          <w:rFonts w:ascii="宋体" w:hAnsi="宋体" w:hint="eastAsia"/>
          <w:sz w:val="28"/>
          <w:szCs w:val="28"/>
        </w:rPr>
        <w:t>，由受让方在与转让方签订《股权转让合同》生效后五个工作日内一次性付清。</w:t>
      </w:r>
    </w:p>
    <w:p w:rsidR="00BE37C6" w:rsidRDefault="00A54795">
      <w:pPr>
        <w:numPr>
          <w:ilvl w:val="0"/>
          <w:numId w:val="4"/>
        </w:numPr>
        <w:spacing w:line="360" w:lineRule="auto"/>
        <w:ind w:firstLine="560"/>
        <w:rPr>
          <w:rFonts w:ascii="宋体" w:hAnsi="宋体"/>
          <w:sz w:val="28"/>
          <w:szCs w:val="28"/>
        </w:rPr>
      </w:pPr>
      <w:r>
        <w:rPr>
          <w:rFonts w:ascii="宋体" w:hAnsi="宋体" w:hint="eastAsia"/>
          <w:sz w:val="28"/>
          <w:szCs w:val="28"/>
        </w:rPr>
        <w:t>付款方式</w:t>
      </w:r>
    </w:p>
    <w:p w:rsidR="00BE37C6" w:rsidRDefault="00A54795">
      <w:pPr>
        <w:numPr>
          <w:ilvl w:val="255"/>
          <w:numId w:val="0"/>
        </w:numPr>
        <w:tabs>
          <w:tab w:val="left" w:pos="6960"/>
        </w:tabs>
        <w:spacing w:line="360" w:lineRule="auto"/>
        <w:ind w:firstLine="560"/>
        <w:jc w:val="left"/>
        <w:rPr>
          <w:rFonts w:ascii="宋体" w:hAnsi="宋体"/>
          <w:sz w:val="28"/>
          <w:szCs w:val="28"/>
        </w:rPr>
      </w:pPr>
      <w:r>
        <w:rPr>
          <w:rFonts w:ascii="宋体" w:hAnsi="宋体" w:hint="eastAsia"/>
          <w:sz w:val="28"/>
          <w:szCs w:val="28"/>
        </w:rPr>
        <w:t>受让方与出让方的《股权转让合同》签订生效后</w:t>
      </w:r>
      <w:r>
        <w:rPr>
          <w:rFonts w:ascii="宋体" w:hAnsi="宋体" w:hint="eastAsia"/>
          <w:sz w:val="28"/>
          <w:szCs w:val="28"/>
        </w:rPr>
        <w:t>(</w:t>
      </w:r>
      <w:r>
        <w:rPr>
          <w:rFonts w:ascii="宋体" w:hAnsi="宋体" w:hint="eastAsia"/>
          <w:sz w:val="28"/>
          <w:szCs w:val="28"/>
        </w:rPr>
        <w:t>如需</w:t>
      </w:r>
      <w:r>
        <w:rPr>
          <w:rFonts w:ascii="宋体" w:hAnsi="宋体"/>
          <w:sz w:val="28"/>
          <w:szCs w:val="28"/>
        </w:rPr>
        <w:t>相关政府主管部门</w:t>
      </w:r>
      <w:r>
        <w:rPr>
          <w:rFonts w:ascii="宋体" w:hAnsi="宋体" w:hint="eastAsia"/>
          <w:sz w:val="28"/>
          <w:szCs w:val="28"/>
        </w:rPr>
        <w:t>批准</w:t>
      </w:r>
      <w:r>
        <w:rPr>
          <w:rFonts w:ascii="宋体" w:hAnsi="宋体"/>
          <w:sz w:val="28"/>
          <w:szCs w:val="28"/>
        </w:rPr>
        <w:t>、登记</w:t>
      </w:r>
      <w:r>
        <w:rPr>
          <w:rFonts w:ascii="宋体" w:hAnsi="宋体" w:hint="eastAsia"/>
          <w:sz w:val="28"/>
          <w:szCs w:val="28"/>
        </w:rPr>
        <w:t>及</w:t>
      </w:r>
      <w:r>
        <w:rPr>
          <w:rFonts w:ascii="宋体" w:hAnsi="宋体" w:hint="eastAsia"/>
          <w:sz w:val="28"/>
          <w:szCs w:val="28"/>
        </w:rPr>
        <w:t>/</w:t>
      </w:r>
      <w:r>
        <w:rPr>
          <w:rFonts w:ascii="宋体" w:hAnsi="宋体"/>
          <w:sz w:val="28"/>
          <w:szCs w:val="28"/>
        </w:rPr>
        <w:t>或备案的，则在政府主管部门</w:t>
      </w:r>
      <w:r>
        <w:rPr>
          <w:rFonts w:ascii="宋体" w:hAnsi="宋体" w:hint="eastAsia"/>
          <w:sz w:val="28"/>
          <w:szCs w:val="28"/>
        </w:rPr>
        <w:t>批准</w:t>
      </w:r>
      <w:r>
        <w:rPr>
          <w:rFonts w:ascii="宋体" w:hAnsi="宋体"/>
          <w:sz w:val="28"/>
          <w:szCs w:val="28"/>
        </w:rPr>
        <w:t>、登记</w:t>
      </w:r>
      <w:r>
        <w:rPr>
          <w:rFonts w:ascii="宋体" w:hAnsi="宋体" w:hint="eastAsia"/>
          <w:sz w:val="28"/>
          <w:szCs w:val="28"/>
        </w:rPr>
        <w:t>及</w:t>
      </w:r>
      <w:r>
        <w:rPr>
          <w:rFonts w:ascii="宋体" w:hAnsi="宋体" w:hint="eastAsia"/>
          <w:sz w:val="28"/>
          <w:szCs w:val="28"/>
        </w:rPr>
        <w:t>/</w:t>
      </w:r>
      <w:r>
        <w:rPr>
          <w:rFonts w:ascii="宋体" w:hAnsi="宋体"/>
          <w:sz w:val="28"/>
          <w:szCs w:val="28"/>
        </w:rPr>
        <w:t>或备案</w:t>
      </w:r>
      <w:r>
        <w:rPr>
          <w:rFonts w:ascii="宋体" w:hAnsi="宋体" w:hint="eastAsia"/>
          <w:sz w:val="28"/>
          <w:szCs w:val="28"/>
        </w:rPr>
        <w:t>后）五个工作日内支付本次股权转让成交价款的首款（即不低于总转让价值的</w:t>
      </w:r>
      <w:r>
        <w:rPr>
          <w:rFonts w:ascii="宋体" w:hAnsi="宋体" w:hint="eastAsia"/>
          <w:sz w:val="28"/>
          <w:szCs w:val="28"/>
        </w:rPr>
        <w:t>30%</w:t>
      </w:r>
      <w:r>
        <w:rPr>
          <w:rFonts w:ascii="宋体" w:hAnsi="宋体" w:hint="eastAsia"/>
          <w:sz w:val="28"/>
          <w:szCs w:val="28"/>
        </w:rPr>
        <w:t>）及交易佣金，剩余款项</w:t>
      </w:r>
      <w:r>
        <w:rPr>
          <w:rFonts w:ascii="宋体" w:hAnsi="宋体" w:hint="eastAsia"/>
          <w:sz w:val="28"/>
          <w:szCs w:val="28"/>
        </w:rPr>
        <w:t>合同签订后一年内</w:t>
      </w:r>
      <w:r>
        <w:rPr>
          <w:rFonts w:ascii="宋体" w:hAnsi="宋体" w:hint="eastAsia"/>
          <w:sz w:val="28"/>
          <w:szCs w:val="28"/>
        </w:rPr>
        <w:t>支付完成，且提供银行保函或符合出让方要求的合法有效担保，并按同期银行贷款利率支付首次付款日至分期付款日期间的利息。</w:t>
      </w:r>
    </w:p>
    <w:p w:rsidR="00BE37C6" w:rsidRDefault="00A54795">
      <w:pPr>
        <w:spacing w:line="500" w:lineRule="atLeast"/>
        <w:ind w:firstLine="560"/>
        <w:rPr>
          <w:bCs/>
          <w:sz w:val="28"/>
          <w:szCs w:val="28"/>
        </w:rPr>
      </w:pPr>
      <w:r>
        <w:rPr>
          <w:rFonts w:hint="eastAsia"/>
          <w:bCs/>
          <w:sz w:val="28"/>
          <w:szCs w:val="28"/>
        </w:rPr>
        <w:t>受让方为境内竞买人的，成交款缴入账户（</w:t>
      </w:r>
      <w:r>
        <w:rPr>
          <w:rFonts w:ascii="宋体" w:hAnsi="宋体" w:hint="eastAsia"/>
          <w:bCs/>
          <w:sz w:val="28"/>
          <w:szCs w:val="28"/>
        </w:rPr>
        <w:t>人</w:t>
      </w:r>
      <w:r>
        <w:rPr>
          <w:rFonts w:ascii="宋体" w:hAnsi="宋体" w:hint="eastAsia"/>
          <w:bCs/>
          <w:sz w:val="28"/>
          <w:szCs w:val="28"/>
        </w:rPr>
        <w:t>民币开户</w:t>
      </w:r>
      <w:r>
        <w:rPr>
          <w:rFonts w:ascii="宋体" w:hAnsi="宋体" w:hint="eastAsia"/>
          <w:b/>
          <w:bCs/>
          <w:sz w:val="28"/>
          <w:szCs w:val="28"/>
        </w:rPr>
        <w:t>单位名称：台州市产权交易所有限公司，人民币开户行：</w:t>
      </w:r>
      <w:r>
        <w:rPr>
          <w:rFonts w:ascii="宋体" w:hAnsi="宋体"/>
          <w:b/>
          <w:bCs/>
          <w:sz w:val="28"/>
          <w:szCs w:val="28"/>
        </w:rPr>
        <w:t>浙江民泰商业银行台州椒江支行</w:t>
      </w:r>
      <w:r>
        <w:rPr>
          <w:rFonts w:ascii="宋体" w:hAnsi="宋体" w:hint="eastAsia"/>
          <w:b/>
          <w:bCs/>
          <w:sz w:val="28"/>
          <w:szCs w:val="28"/>
        </w:rPr>
        <w:t>，人民币账号：</w:t>
      </w:r>
      <w:r>
        <w:rPr>
          <w:rFonts w:ascii="宋体" w:hAnsi="宋体"/>
          <w:b/>
          <w:bCs/>
          <w:sz w:val="28"/>
          <w:szCs w:val="28"/>
        </w:rPr>
        <w:t>583016260</w:t>
      </w:r>
      <w:r>
        <w:rPr>
          <w:rFonts w:ascii="宋体" w:hAnsi="宋体" w:hint="eastAsia"/>
          <w:b/>
          <w:bCs/>
          <w:sz w:val="28"/>
          <w:szCs w:val="28"/>
        </w:rPr>
        <w:t>8</w:t>
      </w:r>
      <w:r>
        <w:rPr>
          <w:rFonts w:ascii="宋体" w:hAnsi="宋体"/>
          <w:b/>
          <w:bCs/>
          <w:sz w:val="28"/>
          <w:szCs w:val="28"/>
        </w:rPr>
        <w:t>000</w:t>
      </w:r>
      <w:r>
        <w:rPr>
          <w:rFonts w:ascii="宋体" w:hAnsi="宋体" w:hint="eastAsia"/>
          <w:b/>
          <w:bCs/>
          <w:sz w:val="28"/>
          <w:szCs w:val="28"/>
        </w:rPr>
        <w:t>28</w:t>
      </w:r>
      <w:r>
        <w:rPr>
          <w:rFonts w:ascii="宋体" w:hAnsi="宋体" w:hint="eastAsia"/>
          <w:b/>
          <w:bCs/>
          <w:sz w:val="28"/>
          <w:szCs w:val="28"/>
        </w:rPr>
        <w:t>）</w:t>
      </w:r>
      <w:r>
        <w:rPr>
          <w:rFonts w:hint="eastAsia"/>
          <w:bCs/>
          <w:sz w:val="28"/>
          <w:szCs w:val="28"/>
        </w:rPr>
        <w:t>。</w:t>
      </w:r>
    </w:p>
    <w:p w:rsidR="00BE37C6" w:rsidRDefault="00A54795">
      <w:pPr>
        <w:numPr>
          <w:ilvl w:val="255"/>
          <w:numId w:val="0"/>
        </w:numPr>
        <w:spacing w:line="500" w:lineRule="atLeast"/>
        <w:ind w:firstLine="560"/>
        <w:jc w:val="left"/>
        <w:rPr>
          <w:rFonts w:ascii="宋体" w:hAnsi="宋体"/>
          <w:sz w:val="28"/>
          <w:szCs w:val="28"/>
        </w:rPr>
      </w:pPr>
      <w:r>
        <w:rPr>
          <w:rFonts w:hint="eastAsia"/>
          <w:bCs/>
          <w:sz w:val="28"/>
          <w:szCs w:val="28"/>
        </w:rPr>
        <w:t>受让方为境外竞买人的，以外币支付股权转让价款，在转让方</w:t>
      </w:r>
      <w:r>
        <w:rPr>
          <w:rFonts w:ascii="宋体" w:hAnsi="宋体" w:hint="eastAsia"/>
          <w:bCs/>
          <w:sz w:val="28"/>
          <w:szCs w:val="28"/>
        </w:rPr>
        <w:t>浙江海正药业股份有限公司</w:t>
      </w:r>
      <w:r>
        <w:rPr>
          <w:rFonts w:hint="eastAsia"/>
          <w:bCs/>
          <w:sz w:val="28"/>
          <w:szCs w:val="28"/>
        </w:rPr>
        <w:t>开具外币资本账户后五个工作日内支付。</w:t>
      </w:r>
    </w:p>
    <w:p w:rsidR="00BE37C6" w:rsidRDefault="00A54795">
      <w:pPr>
        <w:numPr>
          <w:ilvl w:val="255"/>
          <w:numId w:val="0"/>
        </w:numPr>
        <w:tabs>
          <w:tab w:val="left" w:pos="6960"/>
        </w:tabs>
        <w:spacing w:line="360" w:lineRule="auto"/>
        <w:ind w:firstLine="560"/>
        <w:jc w:val="left"/>
        <w:rPr>
          <w:rFonts w:ascii="宋体" w:hAnsi="宋体"/>
          <w:b/>
          <w:bCs/>
          <w:sz w:val="28"/>
          <w:szCs w:val="28"/>
        </w:rPr>
      </w:pPr>
      <w:r>
        <w:rPr>
          <w:rFonts w:ascii="宋体" w:hAnsi="宋体" w:hint="eastAsia"/>
          <w:sz w:val="28"/>
          <w:szCs w:val="28"/>
        </w:rPr>
        <w:t>受让方先期缴纳的竞买保证金转为履约保证金并可抵作部分转让价款。</w:t>
      </w:r>
    </w:p>
    <w:p w:rsidR="00BE37C6" w:rsidRDefault="00A54795">
      <w:pPr>
        <w:spacing w:line="360" w:lineRule="auto"/>
        <w:ind w:firstLineChars="0" w:firstLine="0"/>
        <w:rPr>
          <w:rFonts w:ascii="宋体" w:hAnsi="宋体"/>
          <w:bCs/>
          <w:sz w:val="28"/>
          <w:szCs w:val="28"/>
        </w:rPr>
      </w:pPr>
      <w:r>
        <w:rPr>
          <w:rFonts w:ascii="宋体" w:hAnsi="宋体" w:hint="eastAsia"/>
          <w:sz w:val="28"/>
          <w:szCs w:val="28"/>
        </w:rPr>
        <w:t xml:space="preserve">    </w:t>
      </w:r>
      <w:r>
        <w:rPr>
          <w:rFonts w:ascii="宋体" w:hAnsi="宋体" w:hint="eastAsia"/>
          <w:sz w:val="28"/>
          <w:szCs w:val="28"/>
        </w:rPr>
        <w:t>十六、</w:t>
      </w:r>
      <w:r>
        <w:rPr>
          <w:rFonts w:ascii="宋体" w:hAnsi="宋体" w:hint="eastAsia"/>
          <w:bCs/>
          <w:sz w:val="28"/>
          <w:szCs w:val="28"/>
        </w:rPr>
        <w:t>股权转让的移交、交割与清算</w:t>
      </w:r>
    </w:p>
    <w:p w:rsidR="00BE37C6" w:rsidRDefault="00A54795">
      <w:pPr>
        <w:spacing w:line="360" w:lineRule="auto"/>
        <w:ind w:firstLine="560"/>
        <w:rPr>
          <w:rFonts w:ascii="宋体" w:hAnsi="宋体"/>
          <w:bCs/>
          <w:sz w:val="28"/>
          <w:szCs w:val="28"/>
        </w:rPr>
      </w:pPr>
      <w:r>
        <w:rPr>
          <w:rFonts w:ascii="宋体" w:hAnsi="宋体" w:hint="eastAsia"/>
          <w:bCs/>
          <w:sz w:val="28"/>
          <w:szCs w:val="28"/>
        </w:rPr>
        <w:t>1</w:t>
      </w:r>
      <w:r>
        <w:rPr>
          <w:rFonts w:ascii="宋体" w:hAnsi="宋体" w:hint="eastAsia"/>
          <w:bCs/>
          <w:sz w:val="28"/>
          <w:szCs w:val="28"/>
        </w:rPr>
        <w:t>、本次股权转让的交接，在出让方与受让方之间进行。受让方负责向产交所指定账户付清本次股权转让竞买保证金，且受让方付清其应承担的交易佣金后，产交所审核后向受让方出具本次股权转让的《产权交易凭证》，受让方方能要求与出让方办理股权挂牌转让标的交接手续。</w:t>
      </w:r>
    </w:p>
    <w:p w:rsidR="00BE37C6" w:rsidRDefault="00A54795">
      <w:pPr>
        <w:spacing w:line="360" w:lineRule="auto"/>
        <w:ind w:firstLine="560"/>
        <w:rPr>
          <w:rFonts w:ascii="宋体" w:hAnsi="宋体"/>
          <w:bCs/>
          <w:sz w:val="28"/>
          <w:szCs w:val="28"/>
        </w:rPr>
      </w:pPr>
      <w:r>
        <w:rPr>
          <w:rFonts w:ascii="宋体" w:hAnsi="宋体" w:hint="eastAsia"/>
          <w:bCs/>
          <w:sz w:val="28"/>
          <w:szCs w:val="28"/>
        </w:rPr>
        <w:t>2</w:t>
      </w:r>
      <w:r>
        <w:rPr>
          <w:rFonts w:ascii="宋体" w:hAnsi="宋体" w:hint="eastAsia"/>
          <w:bCs/>
          <w:sz w:val="28"/>
          <w:szCs w:val="28"/>
        </w:rPr>
        <w:t>、股权转让交割日：工商变更登记之日为股权转让交割日，表示本次股权转让交割完毕。</w:t>
      </w:r>
    </w:p>
    <w:p w:rsidR="00BE37C6" w:rsidRDefault="00A54795">
      <w:pPr>
        <w:spacing w:line="360" w:lineRule="auto"/>
        <w:ind w:firstLine="560"/>
        <w:rPr>
          <w:rFonts w:ascii="宋体" w:hAnsi="宋体"/>
          <w:bCs/>
          <w:sz w:val="28"/>
          <w:szCs w:val="28"/>
        </w:rPr>
      </w:pPr>
      <w:r>
        <w:rPr>
          <w:rFonts w:ascii="宋体" w:hAnsi="宋体" w:hint="eastAsia"/>
          <w:bCs/>
          <w:sz w:val="28"/>
          <w:szCs w:val="28"/>
        </w:rPr>
        <w:t>3</w:t>
      </w:r>
      <w:r>
        <w:rPr>
          <w:rFonts w:ascii="宋体" w:hAnsi="宋体" w:hint="eastAsia"/>
          <w:bCs/>
          <w:sz w:val="28"/>
          <w:szCs w:val="28"/>
        </w:rPr>
        <w:t>、股权转让评估基准日（</w:t>
      </w:r>
      <w:r>
        <w:rPr>
          <w:rFonts w:ascii="宋体" w:hAnsi="宋体" w:hint="eastAsia"/>
          <w:bCs/>
          <w:sz w:val="28"/>
          <w:szCs w:val="28"/>
        </w:rPr>
        <w:t>2019</w:t>
      </w:r>
      <w:r>
        <w:rPr>
          <w:rFonts w:ascii="宋体" w:hAnsi="宋体" w:hint="eastAsia"/>
          <w:bCs/>
          <w:sz w:val="28"/>
          <w:szCs w:val="28"/>
        </w:rPr>
        <w:t>年</w:t>
      </w:r>
      <w:r>
        <w:rPr>
          <w:rFonts w:ascii="宋体" w:hAnsi="宋体" w:hint="eastAsia"/>
          <w:bCs/>
          <w:sz w:val="28"/>
          <w:szCs w:val="28"/>
        </w:rPr>
        <w:t>8</w:t>
      </w:r>
      <w:r>
        <w:rPr>
          <w:rFonts w:ascii="宋体" w:hAnsi="宋体" w:hint="eastAsia"/>
          <w:bCs/>
          <w:sz w:val="28"/>
          <w:szCs w:val="28"/>
        </w:rPr>
        <w:t>月</w:t>
      </w:r>
      <w:r>
        <w:rPr>
          <w:rFonts w:ascii="宋体" w:hAnsi="宋体" w:hint="eastAsia"/>
          <w:bCs/>
          <w:sz w:val="28"/>
          <w:szCs w:val="28"/>
        </w:rPr>
        <w:t>31</w:t>
      </w:r>
      <w:r>
        <w:rPr>
          <w:rFonts w:ascii="宋体" w:hAnsi="宋体" w:hint="eastAsia"/>
          <w:bCs/>
          <w:sz w:val="28"/>
          <w:szCs w:val="28"/>
        </w:rPr>
        <w:t>日）至股权转让交割日期间，标的企业经营损益不再进行审计清算，相关权利和义务由受让方按照受让</w:t>
      </w:r>
      <w:r>
        <w:rPr>
          <w:rFonts w:ascii="宋体" w:hAnsi="宋体"/>
          <w:bCs/>
          <w:sz w:val="28"/>
          <w:szCs w:val="28"/>
        </w:rPr>
        <w:t>股权比例</w:t>
      </w:r>
      <w:r>
        <w:rPr>
          <w:rFonts w:ascii="宋体" w:hAnsi="宋体" w:hint="eastAsia"/>
          <w:bCs/>
          <w:sz w:val="28"/>
          <w:szCs w:val="28"/>
        </w:rPr>
        <w:t>享有或承担。</w:t>
      </w:r>
    </w:p>
    <w:p w:rsidR="00BE37C6" w:rsidRDefault="00A54795">
      <w:pPr>
        <w:spacing w:line="360" w:lineRule="auto"/>
        <w:ind w:firstLine="560"/>
        <w:rPr>
          <w:rFonts w:ascii="宋体" w:hAnsi="宋体"/>
          <w:bCs/>
          <w:sz w:val="28"/>
          <w:szCs w:val="28"/>
        </w:rPr>
      </w:pPr>
      <w:r>
        <w:rPr>
          <w:rFonts w:ascii="宋体" w:hAnsi="宋体" w:hint="eastAsia"/>
          <w:sz w:val="28"/>
          <w:szCs w:val="28"/>
        </w:rPr>
        <w:t>十七</w:t>
      </w:r>
      <w:r>
        <w:rPr>
          <w:rFonts w:ascii="宋体" w:hAnsi="宋体" w:hint="eastAsia"/>
          <w:bCs/>
          <w:sz w:val="28"/>
          <w:szCs w:val="28"/>
        </w:rPr>
        <w:t>、股权变更登记</w:t>
      </w:r>
    </w:p>
    <w:p w:rsidR="00BE37C6" w:rsidRDefault="00A54795">
      <w:pPr>
        <w:spacing w:line="360" w:lineRule="auto"/>
        <w:ind w:firstLine="560"/>
        <w:rPr>
          <w:rFonts w:ascii="宋体" w:hAnsi="宋体"/>
          <w:bCs/>
          <w:sz w:val="28"/>
          <w:szCs w:val="28"/>
        </w:rPr>
      </w:pPr>
      <w:r>
        <w:rPr>
          <w:rFonts w:ascii="宋体" w:hAnsi="宋体" w:hint="eastAsia"/>
          <w:bCs/>
          <w:sz w:val="28"/>
          <w:szCs w:val="28"/>
        </w:rPr>
        <w:t>受让方取</w:t>
      </w:r>
      <w:r>
        <w:rPr>
          <w:rFonts w:ascii="宋体" w:hAnsi="宋体" w:hint="eastAsia"/>
          <w:bCs/>
          <w:sz w:val="28"/>
          <w:szCs w:val="28"/>
        </w:rPr>
        <w:t>得产交所出具的《产权交易凭证》后，应在出让方及</w:t>
      </w:r>
      <w:r>
        <w:rPr>
          <w:rFonts w:ascii="宋体" w:hAnsi="宋体"/>
          <w:bCs/>
          <w:sz w:val="28"/>
          <w:szCs w:val="28"/>
        </w:rPr>
        <w:t>标的公司</w:t>
      </w:r>
      <w:r>
        <w:rPr>
          <w:rFonts w:ascii="宋体" w:hAnsi="宋体" w:hint="eastAsia"/>
          <w:bCs/>
          <w:sz w:val="28"/>
          <w:szCs w:val="28"/>
        </w:rPr>
        <w:t>配合协助下自行办妥股权转让法律程序必备的文件资料，并上报有关部门进行股权变更登记申请手续。股权变更所发生的费用（除法律、法规规定应由转让方承担的税金及</w:t>
      </w:r>
      <w:r>
        <w:rPr>
          <w:rFonts w:ascii="宋体" w:hAnsi="宋体"/>
          <w:bCs/>
          <w:sz w:val="28"/>
          <w:szCs w:val="28"/>
        </w:rPr>
        <w:t>由双方承担的</w:t>
      </w:r>
      <w:r>
        <w:rPr>
          <w:rFonts w:ascii="宋体" w:hAnsi="宋体" w:hint="eastAsia"/>
          <w:bCs/>
          <w:sz w:val="28"/>
          <w:szCs w:val="28"/>
        </w:rPr>
        <w:t>交易</w:t>
      </w:r>
      <w:r>
        <w:rPr>
          <w:rFonts w:ascii="宋体" w:hAnsi="宋体"/>
          <w:bCs/>
          <w:sz w:val="28"/>
          <w:szCs w:val="28"/>
        </w:rPr>
        <w:t>佣金</w:t>
      </w:r>
      <w:r>
        <w:rPr>
          <w:rFonts w:ascii="宋体" w:hAnsi="宋体" w:hint="eastAsia"/>
          <w:bCs/>
          <w:sz w:val="28"/>
          <w:szCs w:val="28"/>
        </w:rPr>
        <w:t>外）由标的公司承担。</w:t>
      </w:r>
    </w:p>
    <w:p w:rsidR="00BE37C6" w:rsidRDefault="00A54795">
      <w:pPr>
        <w:tabs>
          <w:tab w:val="left" w:pos="8222"/>
        </w:tabs>
        <w:spacing w:line="360" w:lineRule="auto"/>
        <w:ind w:firstLine="560"/>
        <w:rPr>
          <w:rFonts w:ascii="宋体" w:hAnsi="宋体"/>
          <w:bCs/>
          <w:sz w:val="28"/>
          <w:szCs w:val="28"/>
        </w:rPr>
      </w:pPr>
      <w:r>
        <w:rPr>
          <w:rFonts w:ascii="宋体" w:hAnsi="宋体" w:hint="eastAsia"/>
          <w:bCs/>
          <w:sz w:val="28"/>
          <w:szCs w:val="28"/>
        </w:rPr>
        <w:t>十八、委托人、产交所依法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rsidR="00BE37C6" w:rsidRDefault="00A54795">
      <w:pPr>
        <w:spacing w:line="360" w:lineRule="auto"/>
        <w:ind w:firstLine="560"/>
        <w:rPr>
          <w:rFonts w:ascii="宋体" w:hAnsi="宋体"/>
          <w:bCs/>
          <w:sz w:val="28"/>
          <w:szCs w:val="28"/>
        </w:rPr>
      </w:pPr>
      <w:r>
        <w:rPr>
          <w:rFonts w:ascii="宋体" w:hAnsi="宋体" w:hint="eastAsia"/>
          <w:bCs/>
          <w:sz w:val="28"/>
          <w:szCs w:val="28"/>
        </w:rPr>
        <w:t>十九、违约责任</w:t>
      </w:r>
    </w:p>
    <w:p w:rsidR="00BE37C6" w:rsidRDefault="00A54795">
      <w:pPr>
        <w:spacing w:line="360" w:lineRule="auto"/>
        <w:ind w:firstLine="560"/>
        <w:rPr>
          <w:rFonts w:ascii="宋体" w:hAnsi="宋体"/>
          <w:bCs/>
          <w:sz w:val="28"/>
          <w:szCs w:val="28"/>
          <w:u w:val="single"/>
        </w:rPr>
      </w:pPr>
      <w:r>
        <w:rPr>
          <w:rFonts w:ascii="宋体" w:hAnsi="宋体" w:hint="eastAsia"/>
          <w:bCs/>
          <w:sz w:val="28"/>
          <w:szCs w:val="28"/>
        </w:rPr>
        <w:t>竞买人撤回报价或成交</w:t>
      </w:r>
      <w:r>
        <w:rPr>
          <w:rFonts w:ascii="宋体" w:hAnsi="宋体" w:hint="eastAsia"/>
          <w:bCs/>
          <w:sz w:val="28"/>
          <w:szCs w:val="28"/>
        </w:rPr>
        <w:t>后拒绝签署《成交确认书》、《股权转让合同》，视为其毁约，产交所有权追究其违约责任；受让方逾期支付首期股权转让成交款项的，视为受让方根本违约；出让方有权解除《股权转让合同》，产权交易所有权解除《成交确认书》，保证金不予退还。</w:t>
      </w:r>
    </w:p>
    <w:p w:rsidR="00BE37C6" w:rsidRDefault="00A54795">
      <w:pPr>
        <w:spacing w:line="360" w:lineRule="auto"/>
        <w:ind w:firstLine="560"/>
        <w:rPr>
          <w:rFonts w:ascii="宋体" w:hAnsi="宋体"/>
          <w:bCs/>
          <w:sz w:val="28"/>
          <w:szCs w:val="28"/>
        </w:rPr>
      </w:pPr>
      <w:r>
        <w:rPr>
          <w:rFonts w:ascii="宋体" w:hAnsi="宋体" w:hint="eastAsia"/>
          <w:bCs/>
          <w:sz w:val="28"/>
          <w:szCs w:val="28"/>
        </w:rPr>
        <w:t>二十、竞买人应仔细分析投资风险。请竞买人自行对标的企业的资产、负债、经营以及相关政策等情况进行全面考察和了解。一旦报名，即表明竞买人自愿承担投资风险和责任。</w:t>
      </w:r>
    </w:p>
    <w:p w:rsidR="00BE37C6" w:rsidRDefault="00A54795">
      <w:pPr>
        <w:spacing w:line="360" w:lineRule="auto"/>
        <w:ind w:firstLine="560"/>
        <w:rPr>
          <w:rFonts w:ascii="宋体" w:hAnsi="宋体"/>
          <w:bCs/>
          <w:sz w:val="28"/>
          <w:szCs w:val="28"/>
        </w:rPr>
      </w:pPr>
      <w:r>
        <w:rPr>
          <w:rFonts w:ascii="宋体" w:hAnsi="宋体" w:hint="eastAsia"/>
          <w:bCs/>
          <w:sz w:val="28"/>
          <w:szCs w:val="28"/>
        </w:rPr>
        <w:t>二十一、本次挂牌转让是经公告后才举行的，挂牌转让标的涉及的相关资产、负债以现状为准。故产交所对本次挂牌转让标的涉及的相关资产、负债的状态及品质不作担保，也不承担瑕疵的担保责任。</w:t>
      </w:r>
    </w:p>
    <w:p w:rsidR="00BE37C6" w:rsidRDefault="00A54795">
      <w:pPr>
        <w:spacing w:line="360" w:lineRule="auto"/>
        <w:ind w:firstLine="560"/>
        <w:rPr>
          <w:rFonts w:ascii="宋体" w:hAnsi="宋体"/>
          <w:bCs/>
          <w:sz w:val="28"/>
          <w:szCs w:val="28"/>
        </w:rPr>
      </w:pPr>
      <w:r>
        <w:rPr>
          <w:rFonts w:ascii="宋体" w:hAnsi="宋体" w:hint="eastAsia"/>
          <w:bCs/>
          <w:sz w:val="28"/>
          <w:szCs w:val="28"/>
        </w:rPr>
        <w:t>二十二、凡参加本次挂牌转让的竞买人，即表明已全部了解《浙江海正宣泰医药有限公司</w:t>
      </w:r>
      <w:r>
        <w:rPr>
          <w:rFonts w:ascii="宋体" w:hAnsi="宋体" w:hint="eastAsia"/>
          <w:bCs/>
          <w:sz w:val="28"/>
          <w:szCs w:val="28"/>
        </w:rPr>
        <w:t>5</w:t>
      </w:r>
      <w:r>
        <w:rPr>
          <w:rFonts w:ascii="宋体" w:hAnsi="宋体"/>
          <w:bCs/>
          <w:sz w:val="28"/>
          <w:szCs w:val="28"/>
        </w:rPr>
        <w:t>1</w:t>
      </w:r>
      <w:r>
        <w:rPr>
          <w:rFonts w:ascii="宋体" w:hAnsi="宋体" w:hint="eastAsia"/>
          <w:bCs/>
          <w:sz w:val="28"/>
          <w:szCs w:val="28"/>
        </w:rPr>
        <w:t>%</w:t>
      </w:r>
      <w:r>
        <w:rPr>
          <w:rFonts w:ascii="宋体" w:hAnsi="宋体" w:hint="eastAsia"/>
          <w:bCs/>
          <w:sz w:val="28"/>
          <w:szCs w:val="28"/>
        </w:rPr>
        <w:t>股权转让文件》所涉及的相关资料，并愿意履行有关的义务；表明对转让标的已充分了解，并愿意承担投资风险和责任。</w:t>
      </w:r>
    </w:p>
    <w:p w:rsidR="00BE37C6" w:rsidRDefault="00A54795">
      <w:pPr>
        <w:spacing w:line="360" w:lineRule="auto"/>
        <w:ind w:firstLine="560"/>
        <w:rPr>
          <w:rFonts w:ascii="宋体" w:hAnsi="宋体"/>
          <w:bCs/>
          <w:sz w:val="28"/>
          <w:szCs w:val="28"/>
        </w:rPr>
      </w:pPr>
      <w:r>
        <w:rPr>
          <w:rFonts w:ascii="宋体" w:hAnsi="宋体" w:hint="eastAsia"/>
          <w:bCs/>
          <w:sz w:val="28"/>
          <w:szCs w:val="28"/>
        </w:rPr>
        <w:t>二十三、本次转让文件的最终解释权归委托方和台州市产权交易所。</w:t>
      </w:r>
    </w:p>
    <w:p w:rsidR="00BE37C6" w:rsidRDefault="00A54795">
      <w:pPr>
        <w:spacing w:line="360" w:lineRule="auto"/>
        <w:ind w:firstLine="560"/>
        <w:jc w:val="right"/>
        <w:rPr>
          <w:rFonts w:ascii="宋体" w:hAnsi="宋体"/>
          <w:bCs/>
          <w:sz w:val="28"/>
          <w:szCs w:val="28"/>
        </w:rPr>
      </w:pPr>
      <w:r>
        <w:rPr>
          <w:rFonts w:ascii="宋体" w:hAnsi="宋体" w:hint="eastAsia"/>
          <w:bCs/>
          <w:sz w:val="28"/>
          <w:szCs w:val="28"/>
        </w:rPr>
        <w:t>台州市产权交易所有限公司</w:t>
      </w:r>
    </w:p>
    <w:p w:rsidR="00BE37C6" w:rsidRDefault="00A54795">
      <w:pPr>
        <w:spacing w:line="360" w:lineRule="auto"/>
        <w:ind w:firstLine="560"/>
        <w:jc w:val="center"/>
      </w:pPr>
      <w:r>
        <w:rPr>
          <w:rFonts w:ascii="宋体" w:hAnsi="宋体" w:hint="eastAsia"/>
          <w:bCs/>
          <w:sz w:val="28"/>
          <w:szCs w:val="28"/>
        </w:rPr>
        <w:t xml:space="preserve">                                   </w:t>
      </w:r>
      <w:bookmarkStart w:id="25" w:name="待定15"/>
      <w:r>
        <w:rPr>
          <w:rFonts w:ascii="宋体" w:hAnsi="宋体" w:hint="eastAsia"/>
          <w:bCs/>
          <w:sz w:val="28"/>
          <w:szCs w:val="28"/>
        </w:rPr>
        <w:t>二○一九年十一月二十八日</w:t>
      </w:r>
      <w:r>
        <w:rPr>
          <w:rFonts w:ascii="宋体" w:hAnsi="宋体" w:hint="eastAsia"/>
          <w:bCs/>
          <w:sz w:val="28"/>
          <w:szCs w:val="28"/>
        </w:rPr>
        <w:t xml:space="preserve"> </w:t>
      </w:r>
      <w:bookmarkEnd w:id="25"/>
      <w:r>
        <w:rPr>
          <w:rFonts w:ascii="宋体" w:hAnsi="宋体" w:hint="eastAsia"/>
          <w:bCs/>
          <w:sz w:val="28"/>
          <w:szCs w:val="28"/>
        </w:rPr>
        <w:br w:type="page"/>
      </w:r>
    </w:p>
    <w:p w:rsidR="00BE37C6" w:rsidRDefault="00A54795">
      <w:pPr>
        <w:pStyle w:val="1"/>
        <w:spacing w:before="100" w:beforeAutospacing="1" w:after="100" w:afterAutospacing="1" w:line="360" w:lineRule="auto"/>
        <w:jc w:val="center"/>
        <w:rPr>
          <w:sz w:val="36"/>
        </w:rPr>
      </w:pPr>
      <w:bookmarkStart w:id="26" w:name="_Toc528773692"/>
      <w:bookmarkStart w:id="27" w:name="_Toc4182"/>
      <w:bookmarkStart w:id="28" w:name="_Toc6233"/>
      <w:r>
        <w:rPr>
          <w:rFonts w:hint="eastAsia"/>
          <w:sz w:val="36"/>
        </w:rPr>
        <w:t>竞买申请书</w:t>
      </w:r>
      <w:bookmarkEnd w:id="26"/>
      <w:bookmarkEnd w:id="27"/>
      <w:bookmarkEnd w:id="28"/>
    </w:p>
    <w:p w:rsidR="00BE37C6" w:rsidRDefault="00A54795">
      <w:pPr>
        <w:spacing w:line="360" w:lineRule="auto"/>
        <w:ind w:firstLineChars="0" w:firstLine="0"/>
        <w:rPr>
          <w:rFonts w:ascii="宋体" w:hAnsi="宋体"/>
          <w:sz w:val="28"/>
          <w:szCs w:val="28"/>
        </w:rPr>
      </w:pPr>
      <w:r>
        <w:rPr>
          <w:rFonts w:ascii="宋体" w:hAnsi="宋体" w:hint="eastAsia"/>
          <w:sz w:val="28"/>
          <w:szCs w:val="28"/>
        </w:rPr>
        <w:t>台州市产权交易所有限公司：</w:t>
      </w:r>
    </w:p>
    <w:p w:rsidR="00BE37C6" w:rsidRDefault="00A54795">
      <w:pPr>
        <w:spacing w:line="530" w:lineRule="exact"/>
        <w:ind w:firstLine="560"/>
        <w:rPr>
          <w:rFonts w:ascii="宋体" w:hAnsi="宋体"/>
          <w:sz w:val="28"/>
          <w:szCs w:val="28"/>
        </w:rPr>
      </w:pPr>
      <w:r>
        <w:rPr>
          <w:rFonts w:ascii="宋体" w:hAnsi="宋体" w:hint="eastAsia"/>
          <w:sz w:val="28"/>
          <w:szCs w:val="28"/>
        </w:rPr>
        <w:t>经认真阅读《浙江海正宣泰医药有限公司</w:t>
      </w:r>
      <w:r>
        <w:rPr>
          <w:rFonts w:ascii="宋体" w:hAnsi="宋体" w:hint="eastAsia"/>
          <w:sz w:val="28"/>
          <w:szCs w:val="28"/>
        </w:rPr>
        <w:t>51%</w:t>
      </w:r>
      <w:r>
        <w:rPr>
          <w:rFonts w:ascii="宋体" w:hAnsi="宋体" w:hint="eastAsia"/>
          <w:sz w:val="28"/>
          <w:szCs w:val="28"/>
        </w:rPr>
        <w:t>股权转让文件》，对该转让文件无异议，对转让标的已作详细了解并对己方所作承诺负法律责任。特申请参加浙江海正宣泰医药有限公司股权竞买，遵守履行贵公司提出的浙江海正宣泰医药有限公司股权转让文件及其他有关程序、事项，并保证遵守我方所承诺的要求与规定履行。</w:t>
      </w:r>
    </w:p>
    <w:p w:rsidR="00BE37C6" w:rsidRDefault="00A54795">
      <w:pPr>
        <w:spacing w:line="530" w:lineRule="exact"/>
        <w:ind w:firstLine="560"/>
        <w:rPr>
          <w:rFonts w:ascii="宋体" w:hAnsi="宋体"/>
          <w:sz w:val="28"/>
          <w:szCs w:val="28"/>
        </w:rPr>
      </w:pPr>
      <w:r>
        <w:rPr>
          <w:rFonts w:ascii="宋体" w:hAnsi="宋体" w:hint="eastAsia"/>
          <w:sz w:val="28"/>
          <w:szCs w:val="28"/>
        </w:rPr>
        <w:t>我方对竞买标的的意向报价为</w:t>
      </w:r>
      <w:r>
        <w:rPr>
          <w:rFonts w:ascii="宋体" w:hAnsi="宋体" w:hint="eastAsia"/>
          <w:sz w:val="28"/>
          <w:szCs w:val="28"/>
          <w:u w:val="single"/>
        </w:rPr>
        <w:t xml:space="preserve">        </w:t>
      </w:r>
      <w:r>
        <w:rPr>
          <w:rFonts w:ascii="宋体" w:hAnsi="宋体" w:hint="eastAsia"/>
          <w:sz w:val="28"/>
          <w:szCs w:val="28"/>
        </w:rPr>
        <w:t>万元（应不低于转让底价，即人民币</w:t>
      </w:r>
      <w:r>
        <w:rPr>
          <w:rFonts w:ascii="宋体" w:hAnsi="宋体" w:hint="eastAsia"/>
          <w:sz w:val="28"/>
          <w:szCs w:val="28"/>
          <w:u w:val="single"/>
        </w:rPr>
        <w:t xml:space="preserve">    </w:t>
      </w:r>
      <w:r>
        <w:rPr>
          <w:rFonts w:ascii="宋体" w:hAnsi="宋体" w:hint="eastAsia"/>
          <w:sz w:val="28"/>
          <w:szCs w:val="28"/>
          <w:u w:val="single"/>
        </w:rPr>
        <w:t xml:space="preserve">          </w:t>
      </w:r>
      <w:r>
        <w:rPr>
          <w:rFonts w:ascii="宋体" w:hAnsi="宋体" w:hint="eastAsia"/>
          <w:sz w:val="28"/>
          <w:szCs w:val="28"/>
        </w:rPr>
        <w:t>万元或等值其他货币）。</w:t>
      </w:r>
    </w:p>
    <w:p w:rsidR="00BE37C6" w:rsidRDefault="00BE37C6">
      <w:pPr>
        <w:spacing w:line="530" w:lineRule="exact"/>
        <w:ind w:firstLine="560"/>
        <w:rPr>
          <w:rFonts w:ascii="宋体" w:hAnsi="宋体"/>
          <w:sz w:val="28"/>
          <w:szCs w:val="28"/>
        </w:rPr>
      </w:pPr>
    </w:p>
    <w:p w:rsidR="00BE37C6" w:rsidRDefault="00A54795">
      <w:pPr>
        <w:spacing w:line="530" w:lineRule="exact"/>
        <w:ind w:firstLine="560"/>
        <w:rPr>
          <w:rFonts w:ascii="宋体" w:hAnsi="宋体"/>
          <w:sz w:val="28"/>
          <w:szCs w:val="28"/>
        </w:rPr>
      </w:pPr>
      <w:r>
        <w:rPr>
          <w:rFonts w:ascii="宋体" w:hAnsi="宋体" w:hint="eastAsia"/>
          <w:sz w:val="28"/>
          <w:szCs w:val="28"/>
        </w:rPr>
        <w:t>竞买申请人（盖章）：</w:t>
      </w:r>
    </w:p>
    <w:p w:rsidR="00BE37C6" w:rsidRDefault="00A54795">
      <w:pPr>
        <w:spacing w:line="580" w:lineRule="exact"/>
        <w:ind w:firstLine="560"/>
        <w:rPr>
          <w:rFonts w:ascii="宋体" w:hAnsi="宋体"/>
          <w:sz w:val="28"/>
          <w:szCs w:val="28"/>
        </w:rPr>
      </w:pPr>
      <w:r>
        <w:rPr>
          <w:rFonts w:ascii="宋体" w:hAnsi="宋体" w:hint="eastAsia"/>
          <w:sz w:val="28"/>
          <w:szCs w:val="28"/>
        </w:rPr>
        <w:t>法定代表人：</w:t>
      </w:r>
      <w:r>
        <w:rPr>
          <w:rFonts w:ascii="宋体" w:hAnsi="宋体" w:hint="eastAsia"/>
          <w:sz w:val="28"/>
          <w:szCs w:val="28"/>
        </w:rPr>
        <w:t xml:space="preserve">                     </w:t>
      </w:r>
      <w:r>
        <w:rPr>
          <w:rFonts w:ascii="宋体" w:hAnsi="宋体" w:hint="eastAsia"/>
          <w:sz w:val="28"/>
          <w:szCs w:val="28"/>
        </w:rPr>
        <w:t>身份证号：</w:t>
      </w:r>
    </w:p>
    <w:p w:rsidR="00BE37C6" w:rsidRDefault="00A54795">
      <w:pPr>
        <w:spacing w:line="580" w:lineRule="exact"/>
        <w:ind w:firstLine="560"/>
        <w:rPr>
          <w:rFonts w:ascii="宋体" w:hAnsi="宋体"/>
          <w:sz w:val="28"/>
          <w:szCs w:val="28"/>
        </w:rPr>
      </w:pPr>
      <w:r>
        <w:rPr>
          <w:rFonts w:ascii="宋体" w:hAnsi="宋体" w:hint="eastAsia"/>
          <w:sz w:val="28"/>
          <w:szCs w:val="28"/>
        </w:rPr>
        <w:t>委托代理人：</w:t>
      </w:r>
      <w:r>
        <w:rPr>
          <w:rFonts w:ascii="宋体" w:hAnsi="宋体" w:hint="eastAsia"/>
          <w:sz w:val="28"/>
          <w:szCs w:val="28"/>
        </w:rPr>
        <w:t xml:space="preserve">                     </w:t>
      </w:r>
      <w:r>
        <w:rPr>
          <w:rFonts w:ascii="宋体" w:hAnsi="宋体" w:hint="eastAsia"/>
          <w:sz w:val="28"/>
          <w:szCs w:val="28"/>
        </w:rPr>
        <w:t>身份证号：</w:t>
      </w:r>
    </w:p>
    <w:p w:rsidR="00BE37C6" w:rsidRDefault="00A54795">
      <w:pPr>
        <w:spacing w:line="580" w:lineRule="exact"/>
        <w:ind w:firstLineChars="177" w:firstLine="637"/>
        <w:rPr>
          <w:rFonts w:ascii="宋体" w:hAnsi="宋体"/>
          <w:sz w:val="28"/>
          <w:szCs w:val="28"/>
        </w:rPr>
      </w:pPr>
      <w:r>
        <w:rPr>
          <w:rFonts w:ascii="宋体" w:hAnsi="宋体" w:hint="eastAsia"/>
          <w:spacing w:val="40"/>
          <w:sz w:val="28"/>
          <w:szCs w:val="28"/>
        </w:rPr>
        <w:t>联系地址：</w:t>
      </w:r>
      <w:r>
        <w:rPr>
          <w:rFonts w:ascii="宋体" w:hAnsi="宋体" w:hint="eastAsia"/>
          <w:sz w:val="28"/>
          <w:szCs w:val="28"/>
        </w:rPr>
        <w:t xml:space="preserve">                    </w:t>
      </w:r>
      <w:r>
        <w:rPr>
          <w:rFonts w:ascii="宋体" w:hAnsi="宋体" w:hint="eastAsia"/>
          <w:sz w:val="28"/>
          <w:szCs w:val="28"/>
        </w:rPr>
        <w:t>邮政编码：</w:t>
      </w:r>
    </w:p>
    <w:p w:rsidR="00BE37C6" w:rsidRDefault="00A54795">
      <w:pPr>
        <w:spacing w:line="580" w:lineRule="exact"/>
        <w:ind w:firstLineChars="177" w:firstLine="637"/>
        <w:rPr>
          <w:rFonts w:ascii="宋体" w:hAnsi="宋体"/>
          <w:sz w:val="28"/>
          <w:szCs w:val="28"/>
        </w:rPr>
      </w:pPr>
      <w:r>
        <w:rPr>
          <w:rFonts w:ascii="宋体" w:hAnsi="宋体" w:hint="eastAsia"/>
          <w:spacing w:val="40"/>
          <w:sz w:val="28"/>
          <w:szCs w:val="28"/>
        </w:rPr>
        <w:t>联系电话：</w:t>
      </w:r>
      <w:r>
        <w:rPr>
          <w:rFonts w:ascii="宋体" w:hAnsi="宋体" w:hint="eastAsia"/>
          <w:sz w:val="28"/>
          <w:szCs w:val="28"/>
        </w:rPr>
        <w:t xml:space="preserve">                    </w:t>
      </w:r>
      <w:r>
        <w:rPr>
          <w:rFonts w:ascii="宋体" w:hAnsi="宋体" w:hint="eastAsia"/>
          <w:sz w:val="28"/>
          <w:szCs w:val="28"/>
        </w:rPr>
        <w:t>传</w:t>
      </w:r>
      <w:r>
        <w:rPr>
          <w:rFonts w:ascii="宋体" w:hAnsi="宋体" w:hint="eastAsia"/>
          <w:sz w:val="28"/>
          <w:szCs w:val="28"/>
        </w:rPr>
        <w:t xml:space="preserve">    </w:t>
      </w:r>
      <w:r>
        <w:rPr>
          <w:rFonts w:ascii="宋体" w:hAnsi="宋体" w:hint="eastAsia"/>
          <w:sz w:val="28"/>
          <w:szCs w:val="28"/>
        </w:rPr>
        <w:t>真：</w:t>
      </w:r>
    </w:p>
    <w:p w:rsidR="00BE37C6" w:rsidRDefault="00A54795">
      <w:pPr>
        <w:spacing w:line="580" w:lineRule="exact"/>
        <w:ind w:firstLineChars="300" w:firstLine="840"/>
        <w:rPr>
          <w:rFonts w:ascii="宋体" w:hAnsi="宋体"/>
          <w:sz w:val="28"/>
          <w:szCs w:val="28"/>
        </w:rPr>
      </w:pPr>
      <w:r>
        <w:rPr>
          <w:rFonts w:ascii="宋体" w:hAnsi="宋体" w:hint="eastAsia"/>
          <w:sz w:val="28"/>
          <w:szCs w:val="28"/>
        </w:rPr>
        <w:t>E-mail</w:t>
      </w:r>
      <w:r>
        <w:rPr>
          <w:rFonts w:ascii="宋体" w:hAnsi="宋体" w:hint="eastAsia"/>
          <w:sz w:val="28"/>
          <w:szCs w:val="28"/>
        </w:rPr>
        <w:t>：</w:t>
      </w:r>
      <w:r>
        <w:rPr>
          <w:rFonts w:ascii="宋体" w:hAnsi="宋体"/>
          <w:sz w:val="28"/>
          <w:szCs w:val="28"/>
        </w:rPr>
        <w:br/>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BE37C6" w:rsidRDefault="00BE37C6">
      <w:pPr>
        <w:spacing w:line="500" w:lineRule="exact"/>
        <w:ind w:firstLine="560"/>
        <w:rPr>
          <w:rFonts w:ascii="宋体" w:hAnsi="宋体"/>
          <w:sz w:val="28"/>
          <w:szCs w:val="28"/>
        </w:rPr>
      </w:pPr>
    </w:p>
    <w:p w:rsidR="00BE37C6" w:rsidRDefault="00A54795">
      <w:pPr>
        <w:spacing w:line="500" w:lineRule="exact"/>
        <w:ind w:firstLineChars="0" w:firstLine="0"/>
        <w:jc w:val="left"/>
        <w:rPr>
          <w:rFonts w:ascii="宋体" w:hAnsi="宋体"/>
          <w:sz w:val="28"/>
          <w:szCs w:val="28"/>
        </w:rPr>
      </w:pPr>
      <w:bookmarkStart w:id="29" w:name="_Hlk25273447"/>
      <w:r>
        <w:rPr>
          <w:rFonts w:ascii="宋体" w:hAnsi="宋体" w:hint="eastAsia"/>
          <w:sz w:val="28"/>
          <w:szCs w:val="28"/>
        </w:rPr>
        <w:t>附件：</w:t>
      </w:r>
    </w:p>
    <w:p w:rsidR="00BE37C6" w:rsidRDefault="00A54795">
      <w:pPr>
        <w:spacing w:line="500" w:lineRule="exact"/>
        <w:ind w:firstLine="560"/>
        <w:rPr>
          <w:rFonts w:ascii="宋体" w:hAnsi="宋体"/>
          <w:sz w:val="28"/>
          <w:szCs w:val="28"/>
        </w:rPr>
      </w:pPr>
      <w:r>
        <w:rPr>
          <w:rFonts w:ascii="宋体" w:hAnsi="宋体" w:hint="eastAsia"/>
          <w:sz w:val="28"/>
          <w:szCs w:val="28"/>
        </w:rPr>
        <w:t>□</w:t>
      </w:r>
      <w:r>
        <w:rPr>
          <w:rFonts w:ascii="宋体" w:hAnsi="宋体" w:hint="eastAsia"/>
          <w:sz w:val="28"/>
          <w:szCs w:val="28"/>
        </w:rPr>
        <w:t xml:space="preserve"> </w:t>
      </w:r>
      <w:r>
        <w:rPr>
          <w:rFonts w:ascii="宋体" w:hAnsi="宋体" w:hint="eastAsia"/>
          <w:sz w:val="28"/>
          <w:szCs w:val="28"/>
        </w:rPr>
        <w:t>企业（公司）法人主体资格证明文件，包含企业法人营业执照副本的复印件，法定代表人及授权委托人的身份证明及授权委托书、公司章程、相关决议。</w:t>
      </w:r>
    </w:p>
    <w:p w:rsidR="00BE37C6" w:rsidRDefault="00A54795">
      <w:pPr>
        <w:spacing w:line="500" w:lineRule="exact"/>
        <w:ind w:firstLine="560"/>
        <w:rPr>
          <w:rFonts w:ascii="宋体" w:hAnsi="宋体"/>
          <w:sz w:val="28"/>
          <w:szCs w:val="28"/>
        </w:rPr>
      </w:pPr>
      <w:r>
        <w:rPr>
          <w:rFonts w:ascii="宋体" w:hAnsi="宋体" w:hint="eastAsia"/>
          <w:sz w:val="28"/>
          <w:szCs w:val="28"/>
        </w:rPr>
        <w:t>□符合受让条件的有关证明及资料；</w:t>
      </w:r>
    </w:p>
    <w:p w:rsidR="00BE37C6" w:rsidRDefault="00A54795">
      <w:pPr>
        <w:spacing w:line="500" w:lineRule="exact"/>
        <w:ind w:firstLine="560"/>
        <w:rPr>
          <w:rFonts w:ascii="宋体" w:hAnsi="宋体"/>
          <w:sz w:val="28"/>
          <w:szCs w:val="28"/>
        </w:rPr>
      </w:pPr>
      <w:r>
        <w:rPr>
          <w:rFonts w:ascii="宋体" w:hAnsi="宋体" w:hint="eastAsia"/>
          <w:sz w:val="28"/>
          <w:szCs w:val="28"/>
        </w:rPr>
        <w:t>□</w:t>
      </w:r>
      <w:bookmarkStart w:id="30" w:name="待定17"/>
      <w:r>
        <w:rPr>
          <w:rFonts w:ascii="宋体" w:hAnsi="宋体" w:hint="eastAsia"/>
          <w:sz w:val="28"/>
          <w:szCs w:val="28"/>
        </w:rPr>
        <w:t>竞买保证金</w:t>
      </w:r>
      <w:r>
        <w:rPr>
          <w:rFonts w:ascii="宋体" w:hAnsi="宋体" w:hint="eastAsia"/>
          <w:sz w:val="28"/>
          <w:szCs w:val="28"/>
          <w:u w:val="single"/>
        </w:rPr>
        <w:t xml:space="preserve"> 700 </w:t>
      </w:r>
      <w:r>
        <w:rPr>
          <w:rFonts w:ascii="宋体" w:hAnsi="宋体" w:hint="eastAsia"/>
          <w:sz w:val="28"/>
          <w:szCs w:val="28"/>
          <w:u w:val="single"/>
        </w:rPr>
        <w:t>万元</w:t>
      </w:r>
      <w:r>
        <w:rPr>
          <w:rFonts w:ascii="宋体" w:hAnsi="宋体" w:hint="eastAsia"/>
          <w:sz w:val="28"/>
          <w:szCs w:val="28"/>
        </w:rPr>
        <w:t>人民币或等值其他货币（汇单）</w:t>
      </w:r>
      <w:bookmarkEnd w:id="30"/>
    </w:p>
    <w:p w:rsidR="00BE37C6" w:rsidRDefault="00A54795">
      <w:pPr>
        <w:spacing w:line="500" w:lineRule="exact"/>
        <w:ind w:firstLine="560"/>
        <w:rPr>
          <w:rFonts w:ascii="宋体" w:hAnsi="宋体"/>
          <w:sz w:val="28"/>
          <w:szCs w:val="28"/>
        </w:rPr>
      </w:pPr>
      <w:r>
        <w:rPr>
          <w:rFonts w:ascii="宋体" w:hAnsi="宋体" w:hint="eastAsia"/>
          <w:sz w:val="28"/>
          <w:szCs w:val="28"/>
        </w:rPr>
        <w:t>备注：以上附件如非原件为复印件的应加盖公章或签名。</w:t>
      </w:r>
    </w:p>
    <w:bookmarkEnd w:id="29"/>
    <w:p w:rsidR="00BE37C6" w:rsidRDefault="00A54795">
      <w:pPr>
        <w:pStyle w:val="1"/>
        <w:spacing w:before="100" w:beforeAutospacing="1" w:after="100" w:afterAutospacing="1" w:line="360" w:lineRule="auto"/>
        <w:jc w:val="center"/>
        <w:rPr>
          <w:sz w:val="36"/>
        </w:rPr>
      </w:pPr>
      <w:r>
        <w:rPr>
          <w:rFonts w:ascii="宋体" w:hAnsi="宋体" w:hint="eastAsia"/>
          <w:b w:val="0"/>
          <w:sz w:val="36"/>
          <w:szCs w:val="36"/>
        </w:rPr>
        <w:br w:type="page"/>
      </w:r>
      <w:bookmarkStart w:id="31" w:name="_Toc30560"/>
      <w:bookmarkStart w:id="32" w:name="_Toc7306"/>
      <w:bookmarkStart w:id="33" w:name="_Toc528773693"/>
      <w:r>
        <w:rPr>
          <w:rFonts w:hint="eastAsia"/>
          <w:sz w:val="36"/>
        </w:rPr>
        <w:t>竞买人承诺函</w:t>
      </w:r>
      <w:bookmarkEnd w:id="31"/>
      <w:bookmarkEnd w:id="32"/>
      <w:bookmarkEnd w:id="33"/>
    </w:p>
    <w:p w:rsidR="00BE37C6" w:rsidRDefault="00A54795">
      <w:pPr>
        <w:ind w:firstLineChars="0" w:firstLine="0"/>
        <w:rPr>
          <w:rFonts w:ascii="宋体" w:hAnsi="宋体"/>
          <w:b/>
          <w:sz w:val="28"/>
          <w:szCs w:val="28"/>
        </w:rPr>
      </w:pPr>
      <w:r>
        <w:rPr>
          <w:rFonts w:ascii="宋体" w:hAnsi="宋体" w:hint="eastAsia"/>
          <w:sz w:val="28"/>
          <w:szCs w:val="28"/>
        </w:rPr>
        <w:t>台州市产权交易所有限公司：</w:t>
      </w:r>
    </w:p>
    <w:p w:rsidR="00BE37C6" w:rsidRDefault="00A54795">
      <w:pPr>
        <w:spacing w:line="360" w:lineRule="auto"/>
        <w:ind w:firstLine="560"/>
        <w:rPr>
          <w:rFonts w:ascii="宋体" w:hAnsi="宋体"/>
          <w:sz w:val="28"/>
          <w:szCs w:val="28"/>
        </w:rPr>
      </w:pPr>
      <w:r>
        <w:rPr>
          <w:rFonts w:ascii="宋体" w:hAnsi="宋体" w:hint="eastAsia"/>
          <w:sz w:val="28"/>
          <w:szCs w:val="28"/>
        </w:rPr>
        <w:t>经认真阅读贵公司所提供的“浙江海正宣泰医药有限公司</w:t>
      </w:r>
      <w:r>
        <w:rPr>
          <w:rFonts w:ascii="宋体" w:hAnsi="宋体" w:hint="eastAsia"/>
          <w:sz w:val="28"/>
          <w:szCs w:val="28"/>
        </w:rPr>
        <w:t>51%</w:t>
      </w:r>
      <w:r>
        <w:rPr>
          <w:rFonts w:ascii="宋体" w:hAnsi="宋体" w:hint="eastAsia"/>
          <w:sz w:val="28"/>
          <w:szCs w:val="28"/>
        </w:rPr>
        <w:t>股权转让文件”以及贵公司提出的转让须知与网络竞价规则等，我方愿意接受转让方提出的竞价条件及“浙江海正宣泰医药有限公司</w:t>
      </w:r>
      <w:r>
        <w:rPr>
          <w:rFonts w:ascii="宋体" w:hAnsi="宋体" w:hint="eastAsia"/>
          <w:sz w:val="28"/>
          <w:szCs w:val="28"/>
        </w:rPr>
        <w:t>51%</w:t>
      </w:r>
      <w:r>
        <w:rPr>
          <w:rFonts w:ascii="宋体" w:hAnsi="宋体" w:hint="eastAsia"/>
          <w:sz w:val="28"/>
          <w:szCs w:val="28"/>
        </w:rPr>
        <w:t>股权转让文件”中涉及的相关事项，现我方将有关事项承诺如下：</w:t>
      </w:r>
    </w:p>
    <w:p w:rsidR="00BE37C6" w:rsidRDefault="00A54795">
      <w:pPr>
        <w:ind w:firstLine="560"/>
        <w:rPr>
          <w:rFonts w:ascii="宋体" w:hAnsi="宋体"/>
          <w:sz w:val="28"/>
          <w:szCs w:val="28"/>
        </w:rPr>
      </w:pPr>
      <w:r>
        <w:rPr>
          <w:rFonts w:ascii="宋体" w:hAnsi="宋体" w:hint="eastAsia"/>
          <w:sz w:val="28"/>
          <w:szCs w:val="28"/>
        </w:rPr>
        <w:t>一、我方所提交的报名资料和文件符合竞价条件的有关证明为真实、合法、有效（含有关附件），我方确保我方竞买的主体资格和所提供的所有资料均能符合审批机关、工商管理部门对（企业）公司法人的股东主体资格的要求，否则我方所交保证金由转让方没收，并承担由此造成的违约责任及相关损失。</w:t>
      </w:r>
    </w:p>
    <w:p w:rsidR="00BE37C6" w:rsidRDefault="00A54795">
      <w:pPr>
        <w:ind w:firstLine="560"/>
        <w:rPr>
          <w:rFonts w:ascii="宋体" w:hAnsi="宋体"/>
          <w:sz w:val="28"/>
          <w:szCs w:val="28"/>
        </w:rPr>
      </w:pPr>
      <w:r>
        <w:rPr>
          <w:rFonts w:ascii="宋体" w:hAnsi="宋体" w:hint="eastAsia"/>
          <w:sz w:val="28"/>
          <w:szCs w:val="28"/>
        </w:rPr>
        <w:t>二、</w:t>
      </w:r>
      <w:r>
        <w:rPr>
          <w:rFonts w:ascii="宋体" w:hAnsi="宋体" w:hint="eastAsia"/>
          <w:sz w:val="28"/>
          <w:szCs w:val="28"/>
        </w:rPr>
        <w:t>我方已详实了解本次转让标的有关情况，并保证成交后所支付的资金来源合法。</w:t>
      </w:r>
    </w:p>
    <w:p w:rsidR="00BE37C6" w:rsidRDefault="00A54795">
      <w:pPr>
        <w:ind w:firstLine="560"/>
        <w:rPr>
          <w:rFonts w:ascii="宋体" w:hAnsi="宋体"/>
          <w:sz w:val="28"/>
          <w:szCs w:val="28"/>
        </w:rPr>
      </w:pPr>
      <w:r>
        <w:rPr>
          <w:rFonts w:ascii="宋体" w:hAnsi="宋体" w:hint="eastAsia"/>
          <w:sz w:val="28"/>
          <w:szCs w:val="28"/>
        </w:rPr>
        <w:t>三、我方已阅读并了解《成交确认书》、《股权转让合同》及“浙江海正宣泰医药有限公司</w:t>
      </w:r>
      <w:r>
        <w:rPr>
          <w:rFonts w:ascii="宋体" w:hAnsi="宋体" w:hint="eastAsia"/>
          <w:sz w:val="28"/>
          <w:szCs w:val="28"/>
        </w:rPr>
        <w:t>5</w:t>
      </w:r>
      <w:r>
        <w:rPr>
          <w:rFonts w:ascii="宋体" w:hAnsi="宋体"/>
          <w:sz w:val="28"/>
          <w:szCs w:val="28"/>
        </w:rPr>
        <w:t>1</w:t>
      </w:r>
      <w:r>
        <w:rPr>
          <w:rFonts w:ascii="宋体" w:hAnsi="宋体" w:hint="eastAsia"/>
          <w:sz w:val="28"/>
          <w:szCs w:val="28"/>
        </w:rPr>
        <w:t>%</w:t>
      </w:r>
      <w:r>
        <w:rPr>
          <w:rFonts w:ascii="宋体" w:hAnsi="宋体" w:hint="eastAsia"/>
          <w:sz w:val="28"/>
          <w:szCs w:val="28"/>
        </w:rPr>
        <w:t>股权转让文件”并不持异议，成交后按上述条款履行义务。</w:t>
      </w:r>
    </w:p>
    <w:p w:rsidR="00BE37C6" w:rsidRDefault="00A54795">
      <w:pPr>
        <w:ind w:firstLine="560"/>
        <w:rPr>
          <w:rFonts w:ascii="宋体" w:hAnsi="宋体"/>
          <w:sz w:val="28"/>
          <w:szCs w:val="28"/>
        </w:rPr>
      </w:pPr>
      <w:r>
        <w:rPr>
          <w:rFonts w:ascii="宋体" w:hAnsi="宋体" w:hint="eastAsia"/>
          <w:sz w:val="28"/>
          <w:szCs w:val="28"/>
        </w:rPr>
        <w:t>四、作为该项目的竞买人，我方承诺如仅有我方一家报名并经确认后，我方愿意接受挂牌价或报价结果作为成交价，保证签订《成交确认书》、《股权转让合同》并履行相关义务；如有二家或二家以上报名的，我方愿意接受参与网络竞价的方式，竞得后保证二个工作日内签订《成交确认书》、《股权转让合同》并履行相关义务</w:t>
      </w:r>
    </w:p>
    <w:p w:rsidR="00BE37C6" w:rsidRDefault="00A54795">
      <w:pPr>
        <w:ind w:firstLine="560"/>
        <w:rPr>
          <w:rFonts w:ascii="宋体" w:hAnsi="宋体"/>
          <w:sz w:val="28"/>
          <w:szCs w:val="28"/>
        </w:rPr>
      </w:pPr>
      <w:r>
        <w:rPr>
          <w:rFonts w:ascii="宋体" w:hAnsi="宋体" w:hint="eastAsia"/>
          <w:sz w:val="28"/>
          <w:szCs w:val="28"/>
        </w:rPr>
        <w:t>五、若我方</w:t>
      </w:r>
      <w:r>
        <w:rPr>
          <w:rFonts w:ascii="宋体" w:hAnsi="宋体" w:hint="eastAsia"/>
          <w:sz w:val="28"/>
          <w:szCs w:val="28"/>
        </w:rPr>
        <w:t>竞得，所缴纳的竞买保证金根据合同的约定可抵作成交价款的支付，交易佣金为</w:t>
      </w:r>
      <w:r>
        <w:rPr>
          <w:rFonts w:ascii="宋体" w:hAnsi="宋体" w:hint="eastAsia"/>
          <w:sz w:val="28"/>
          <w:szCs w:val="28"/>
        </w:rPr>
        <w:t>人民币伍万元</w:t>
      </w:r>
      <w:r>
        <w:rPr>
          <w:rFonts w:ascii="宋体" w:hAnsi="宋体" w:hint="eastAsia"/>
          <w:sz w:val="28"/>
          <w:szCs w:val="28"/>
        </w:rPr>
        <w:t>。</w:t>
      </w:r>
    </w:p>
    <w:p w:rsidR="00BE37C6" w:rsidRDefault="00A54795">
      <w:pPr>
        <w:ind w:firstLine="560"/>
        <w:rPr>
          <w:rFonts w:ascii="宋体" w:hAnsi="宋体"/>
          <w:sz w:val="28"/>
          <w:szCs w:val="28"/>
        </w:rPr>
      </w:pPr>
      <w:r>
        <w:rPr>
          <w:rFonts w:ascii="宋体" w:hAnsi="宋体" w:hint="eastAsia"/>
          <w:sz w:val="28"/>
          <w:szCs w:val="28"/>
        </w:rPr>
        <w:t>六、如因正当理由在增资项目竞价会开始前撤回转让标的的，我方愿意接受该事实，并配合贵公司办理退还保证金等手续，不再向贵公司追索保证金利息及其他任何费用与责任。</w:t>
      </w:r>
    </w:p>
    <w:p w:rsidR="00BE37C6" w:rsidRDefault="00A54795">
      <w:pPr>
        <w:ind w:firstLine="560"/>
        <w:rPr>
          <w:rFonts w:ascii="宋体" w:hAnsi="宋体"/>
          <w:sz w:val="28"/>
          <w:szCs w:val="28"/>
        </w:rPr>
      </w:pPr>
      <w:r>
        <w:rPr>
          <w:rFonts w:ascii="宋体" w:hAnsi="宋体" w:hint="eastAsia"/>
          <w:sz w:val="28"/>
          <w:szCs w:val="28"/>
        </w:rPr>
        <w:t>七、如在竞价该项目的过程中（</w:t>
      </w:r>
      <w:r>
        <w:rPr>
          <w:rFonts w:ascii="宋体" w:hAnsi="宋体"/>
          <w:sz w:val="28"/>
          <w:szCs w:val="28"/>
        </w:rPr>
        <w:t>即</w:t>
      </w:r>
      <w:r>
        <w:rPr>
          <w:rFonts w:ascii="宋体" w:hAnsi="宋体" w:hint="eastAsia"/>
          <w:sz w:val="28"/>
          <w:szCs w:val="28"/>
        </w:rPr>
        <w:t>竞买人</w:t>
      </w:r>
      <w:r>
        <w:rPr>
          <w:rFonts w:ascii="宋体" w:hAnsi="宋体"/>
          <w:sz w:val="28"/>
          <w:szCs w:val="28"/>
        </w:rPr>
        <w:t>签署</w:t>
      </w:r>
      <w:r>
        <w:rPr>
          <w:rFonts w:ascii="宋体" w:hAnsi="宋体" w:hint="eastAsia"/>
          <w:sz w:val="28"/>
          <w:szCs w:val="28"/>
          <w:u w:val="single"/>
        </w:rPr>
        <w:t>《成交确认书》</w:t>
      </w:r>
      <w:r>
        <w:rPr>
          <w:rFonts w:ascii="宋体" w:hAnsi="宋体"/>
          <w:sz w:val="28"/>
          <w:szCs w:val="28"/>
          <w:u w:val="single"/>
        </w:rPr>
        <w:t>后两日内签署</w:t>
      </w:r>
      <w:r>
        <w:rPr>
          <w:rFonts w:ascii="宋体" w:hAnsi="宋体" w:hint="eastAsia"/>
          <w:sz w:val="28"/>
          <w:szCs w:val="28"/>
          <w:u w:val="single"/>
        </w:rPr>
        <w:t>《股权转让合同》前</w:t>
      </w:r>
      <w:r>
        <w:rPr>
          <w:rFonts w:ascii="宋体" w:hAnsi="宋体"/>
          <w:sz w:val="28"/>
          <w:szCs w:val="28"/>
          <w:u w:val="single"/>
        </w:rPr>
        <w:t>）</w:t>
      </w:r>
      <w:r>
        <w:rPr>
          <w:rFonts w:ascii="宋体" w:hAnsi="宋体" w:hint="eastAsia"/>
          <w:sz w:val="28"/>
          <w:szCs w:val="28"/>
        </w:rPr>
        <w:t>发生争议需提起诉讼或仲裁，除贵公司存在过错、故意或</w:t>
      </w:r>
      <w:r>
        <w:rPr>
          <w:rFonts w:ascii="宋体" w:hAnsi="宋体"/>
          <w:sz w:val="28"/>
          <w:szCs w:val="28"/>
        </w:rPr>
        <w:t>过失</w:t>
      </w:r>
      <w:r>
        <w:rPr>
          <w:rFonts w:ascii="宋体" w:hAnsi="宋体" w:hint="eastAsia"/>
          <w:sz w:val="28"/>
          <w:szCs w:val="28"/>
        </w:rPr>
        <w:t>行为之外，我方承诺不将贵公司列为相关诉讼、仲裁的被告或被申请人。</w:t>
      </w:r>
    </w:p>
    <w:p w:rsidR="00BE37C6" w:rsidRDefault="00BE37C6">
      <w:pPr>
        <w:ind w:right="1200" w:firstLine="560"/>
        <w:jc w:val="right"/>
        <w:rPr>
          <w:rFonts w:ascii="宋体" w:hAnsi="宋体"/>
          <w:sz w:val="28"/>
          <w:szCs w:val="28"/>
        </w:rPr>
      </w:pPr>
    </w:p>
    <w:p w:rsidR="00BE37C6" w:rsidRDefault="00BE37C6">
      <w:pPr>
        <w:ind w:right="1200" w:firstLine="560"/>
        <w:jc w:val="right"/>
        <w:rPr>
          <w:rFonts w:ascii="宋体" w:hAnsi="宋体"/>
          <w:sz w:val="28"/>
          <w:szCs w:val="28"/>
        </w:rPr>
      </w:pPr>
    </w:p>
    <w:p w:rsidR="00BE37C6" w:rsidRDefault="00A54795">
      <w:pPr>
        <w:ind w:right="1200" w:firstLine="560"/>
        <w:jc w:val="right"/>
        <w:rPr>
          <w:rFonts w:ascii="宋体" w:hAnsi="宋体"/>
          <w:sz w:val="28"/>
          <w:szCs w:val="28"/>
        </w:rPr>
      </w:pPr>
      <w:r>
        <w:rPr>
          <w:rFonts w:ascii="宋体" w:hAnsi="宋体" w:hint="eastAsia"/>
          <w:sz w:val="28"/>
          <w:szCs w:val="28"/>
        </w:rPr>
        <w:t>承诺人（签章）</w:t>
      </w:r>
    </w:p>
    <w:p w:rsidR="00BE37C6" w:rsidRDefault="00A54795">
      <w:pPr>
        <w:ind w:firstLine="560"/>
        <w:jc w:val="right"/>
        <w:rPr>
          <w:rFonts w:ascii="宋体" w:hAnsi="宋体"/>
          <w:sz w:val="28"/>
          <w:szCs w:val="28"/>
        </w:rPr>
      </w:pPr>
      <w:r>
        <w:rPr>
          <w:rFonts w:ascii="宋体" w:hAnsi="宋体" w:hint="eastAsia"/>
          <w:sz w:val="28"/>
          <w:szCs w:val="28"/>
        </w:rPr>
        <w:t>二○一九年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BE37C6" w:rsidRDefault="00A54795">
      <w:pPr>
        <w:pStyle w:val="1"/>
        <w:spacing w:before="100" w:beforeAutospacing="1" w:after="100" w:afterAutospacing="1" w:line="360" w:lineRule="auto"/>
        <w:jc w:val="center"/>
        <w:rPr>
          <w:sz w:val="36"/>
        </w:rPr>
      </w:pPr>
      <w:r>
        <w:rPr>
          <w:rFonts w:ascii="宋体" w:hAnsi="宋体" w:hint="eastAsia"/>
          <w:sz w:val="28"/>
          <w:szCs w:val="28"/>
        </w:rPr>
        <w:br w:type="page"/>
      </w:r>
      <w:bookmarkStart w:id="34" w:name="_Toc528773694"/>
      <w:bookmarkStart w:id="35" w:name="_Toc4653"/>
      <w:bookmarkStart w:id="36" w:name="_Toc5554"/>
      <w:r>
        <w:rPr>
          <w:rFonts w:hint="eastAsia"/>
          <w:sz w:val="36"/>
        </w:rPr>
        <w:t>成交确认书</w:t>
      </w:r>
      <w:bookmarkEnd w:id="34"/>
      <w:bookmarkEnd w:id="35"/>
      <w:bookmarkEnd w:id="36"/>
    </w:p>
    <w:p w:rsidR="00BE37C6" w:rsidRDefault="00A54795">
      <w:pPr>
        <w:spacing w:line="360" w:lineRule="auto"/>
        <w:ind w:firstLineChars="0" w:firstLine="0"/>
        <w:rPr>
          <w:rFonts w:ascii="宋体" w:hAnsi="宋体"/>
          <w:b/>
          <w:sz w:val="28"/>
          <w:szCs w:val="28"/>
        </w:rPr>
      </w:pPr>
      <w:r>
        <w:rPr>
          <w:rFonts w:ascii="宋体" w:hAnsi="宋体" w:hint="eastAsia"/>
          <w:b/>
          <w:sz w:val="28"/>
          <w:szCs w:val="28"/>
        </w:rPr>
        <w:t>挂牌方：台州市产权交易所有限公司</w:t>
      </w:r>
    </w:p>
    <w:p w:rsidR="00BE37C6" w:rsidRDefault="00A54795">
      <w:pPr>
        <w:spacing w:line="360" w:lineRule="auto"/>
        <w:ind w:firstLineChars="0" w:firstLine="0"/>
        <w:rPr>
          <w:rFonts w:ascii="宋体" w:hAnsi="宋体"/>
          <w:sz w:val="28"/>
          <w:szCs w:val="28"/>
        </w:rPr>
      </w:pPr>
      <w:r>
        <w:rPr>
          <w:rFonts w:ascii="宋体" w:hAnsi="宋体" w:hint="eastAsia"/>
          <w:sz w:val="28"/>
          <w:szCs w:val="28"/>
        </w:rPr>
        <w:t>受让方：</w:t>
      </w:r>
      <w:r>
        <w:rPr>
          <w:rFonts w:ascii="宋体" w:hAnsi="宋体" w:hint="eastAsia"/>
          <w:sz w:val="28"/>
          <w:szCs w:val="28"/>
        </w:rPr>
        <w:t xml:space="preserve">                         </w:t>
      </w:r>
      <w:r>
        <w:rPr>
          <w:rFonts w:ascii="宋体" w:hAnsi="宋体" w:hint="eastAsia"/>
          <w:sz w:val="28"/>
          <w:szCs w:val="28"/>
        </w:rPr>
        <w:t>联系电话：</w:t>
      </w:r>
      <w:r>
        <w:rPr>
          <w:rFonts w:ascii="宋体" w:hAnsi="宋体" w:hint="eastAsia"/>
          <w:sz w:val="28"/>
          <w:szCs w:val="28"/>
        </w:rPr>
        <w:t xml:space="preserve">  </w:t>
      </w:r>
    </w:p>
    <w:p w:rsidR="00BE37C6" w:rsidRDefault="00A54795">
      <w:pPr>
        <w:spacing w:line="360" w:lineRule="auto"/>
        <w:ind w:firstLine="560"/>
        <w:rPr>
          <w:rFonts w:ascii="宋体" w:hAnsi="宋体"/>
          <w:sz w:val="28"/>
          <w:szCs w:val="28"/>
        </w:rPr>
      </w:pPr>
      <w:r>
        <w:rPr>
          <w:rFonts w:ascii="宋体" w:hAnsi="宋体" w:hint="eastAsia"/>
          <w:sz w:val="28"/>
          <w:szCs w:val="28"/>
        </w:rPr>
        <w:t>受让方于</w:t>
      </w:r>
      <w:r>
        <w:rPr>
          <w:rFonts w:ascii="宋体" w:hAnsi="宋体" w:hint="eastAsia"/>
          <w:sz w:val="28"/>
          <w:szCs w:val="28"/>
        </w:rPr>
        <w:t>2019</w:t>
      </w:r>
      <w:r>
        <w:rPr>
          <w:rFonts w:ascii="宋体" w:hAnsi="宋体" w:hint="eastAsia"/>
          <w:sz w:val="28"/>
          <w:szCs w:val="28"/>
        </w:rPr>
        <w:t>年</w:t>
      </w:r>
      <w:r>
        <w:rPr>
          <w:rFonts w:ascii="宋体" w:hAnsi="宋体" w:hint="eastAsia"/>
          <w:sz w:val="28"/>
          <w:szCs w:val="28"/>
        </w:rPr>
        <w:t>12</w:t>
      </w:r>
      <w:r>
        <w:rPr>
          <w:rFonts w:ascii="宋体" w:hAnsi="宋体" w:hint="eastAsia"/>
          <w:sz w:val="28"/>
          <w:szCs w:val="28"/>
        </w:rPr>
        <w:t>月</w:t>
      </w:r>
      <w:r>
        <w:rPr>
          <w:rFonts w:ascii="宋体" w:hAnsi="宋体" w:hint="eastAsia"/>
          <w:sz w:val="28"/>
          <w:szCs w:val="28"/>
        </w:rPr>
        <w:t>26</w:t>
      </w:r>
      <w:r>
        <w:rPr>
          <w:rFonts w:ascii="宋体" w:hAnsi="宋体" w:hint="eastAsia"/>
          <w:sz w:val="28"/>
          <w:szCs w:val="28"/>
        </w:rPr>
        <w:t>日（星期四）上午</w:t>
      </w:r>
      <w:r>
        <w:rPr>
          <w:rFonts w:ascii="宋体" w:hAnsi="宋体" w:hint="eastAsia"/>
          <w:sz w:val="28"/>
          <w:szCs w:val="28"/>
        </w:rPr>
        <w:t>9:30</w:t>
      </w:r>
      <w:r>
        <w:rPr>
          <w:rFonts w:ascii="宋体" w:hAnsi="宋体" w:hint="eastAsia"/>
          <w:sz w:val="28"/>
          <w:szCs w:val="28"/>
        </w:rPr>
        <w:t>时在举行的</w:t>
      </w:r>
      <w:bookmarkStart w:id="37" w:name="待定19"/>
      <w:r>
        <w:rPr>
          <w:rFonts w:ascii="宋体" w:hAnsi="宋体" w:hint="eastAsia"/>
          <w:sz w:val="28"/>
          <w:szCs w:val="28"/>
        </w:rPr>
        <w:t>(</w:t>
      </w:r>
      <w:r>
        <w:rPr>
          <w:rFonts w:ascii="宋体" w:hAnsi="宋体" w:hint="eastAsia"/>
          <w:sz w:val="28"/>
          <w:szCs w:val="28"/>
        </w:rPr>
        <w:t>台交所挂〔</w:t>
      </w:r>
      <w:r>
        <w:rPr>
          <w:rFonts w:ascii="宋体" w:hAnsi="宋体" w:hint="eastAsia"/>
          <w:sz w:val="28"/>
          <w:szCs w:val="28"/>
        </w:rPr>
        <w:t>2019</w:t>
      </w:r>
      <w:r>
        <w:rPr>
          <w:rFonts w:ascii="宋体" w:hAnsi="宋体" w:hint="eastAsia"/>
          <w:sz w:val="28"/>
          <w:szCs w:val="28"/>
        </w:rPr>
        <w:t>〕</w:t>
      </w:r>
      <w:r>
        <w:rPr>
          <w:rFonts w:ascii="宋体" w:hAnsi="宋体" w:hint="eastAsia"/>
          <w:sz w:val="28"/>
          <w:szCs w:val="28"/>
        </w:rPr>
        <w:t>23</w:t>
      </w:r>
      <w:r>
        <w:rPr>
          <w:rFonts w:ascii="宋体" w:hAnsi="宋体" w:hint="eastAsia"/>
          <w:sz w:val="28"/>
          <w:szCs w:val="28"/>
        </w:rPr>
        <w:t>号</w:t>
      </w:r>
      <w:r>
        <w:rPr>
          <w:rFonts w:ascii="宋体" w:hAnsi="宋体" w:hint="eastAsia"/>
          <w:sz w:val="28"/>
          <w:szCs w:val="28"/>
        </w:rPr>
        <w:t>)</w:t>
      </w:r>
      <w:bookmarkEnd w:id="37"/>
      <w:r>
        <w:rPr>
          <w:rFonts w:ascii="宋体" w:hAnsi="宋体" w:hint="eastAsia"/>
          <w:sz w:val="28"/>
          <w:szCs w:val="28"/>
        </w:rPr>
        <w:t xml:space="preserve"> </w:t>
      </w:r>
      <w:r>
        <w:rPr>
          <w:rFonts w:ascii="宋体" w:hAnsi="宋体" w:hint="eastAsia"/>
          <w:sz w:val="28"/>
          <w:szCs w:val="28"/>
        </w:rPr>
        <w:t>浙江海正宣泰医药有限公司</w:t>
      </w:r>
      <w:r>
        <w:rPr>
          <w:rFonts w:ascii="宋体" w:hAnsi="宋体" w:hint="eastAsia"/>
          <w:sz w:val="28"/>
          <w:szCs w:val="28"/>
        </w:rPr>
        <w:t>5</w:t>
      </w:r>
      <w:r>
        <w:rPr>
          <w:rFonts w:ascii="宋体" w:hAnsi="宋体"/>
          <w:sz w:val="28"/>
          <w:szCs w:val="28"/>
        </w:rPr>
        <w:t>1</w:t>
      </w:r>
      <w:r>
        <w:rPr>
          <w:rFonts w:ascii="宋体" w:hAnsi="宋体" w:hint="eastAsia"/>
          <w:sz w:val="28"/>
          <w:szCs w:val="28"/>
        </w:rPr>
        <w:t>%</w:t>
      </w:r>
      <w:r>
        <w:rPr>
          <w:rFonts w:ascii="宋体" w:hAnsi="宋体" w:hint="eastAsia"/>
          <w:sz w:val="28"/>
          <w:szCs w:val="28"/>
        </w:rPr>
        <w:t>股权出让竞价活动中，受让以下股权，根据国务院《企业国有资产交易监督管理办法》和相关法律法规规定，双方签订成交确认书如下：</w:t>
      </w:r>
    </w:p>
    <w:p w:rsidR="00BE37C6" w:rsidRDefault="00A54795">
      <w:pPr>
        <w:numPr>
          <w:ilvl w:val="0"/>
          <w:numId w:val="5"/>
        </w:numPr>
        <w:spacing w:line="360" w:lineRule="auto"/>
        <w:ind w:firstLine="560"/>
        <w:rPr>
          <w:rFonts w:ascii="宋体" w:hAnsi="宋体"/>
          <w:sz w:val="28"/>
          <w:szCs w:val="28"/>
          <w:lang w:val="ms-MY"/>
        </w:rPr>
      </w:pPr>
      <w:r>
        <w:rPr>
          <w:rFonts w:ascii="宋体" w:hAnsi="宋体" w:hint="eastAsia"/>
          <w:sz w:val="28"/>
          <w:szCs w:val="28"/>
        </w:rPr>
        <w:t>受让方受让标的：海正药业（杭州）有限公司持有的浙江海正宣泰医药有限公司</w:t>
      </w:r>
      <w:r>
        <w:rPr>
          <w:rFonts w:ascii="宋体" w:hAnsi="宋体" w:hint="eastAsia"/>
          <w:sz w:val="28"/>
          <w:szCs w:val="28"/>
        </w:rPr>
        <w:t>51%</w:t>
      </w:r>
      <w:r>
        <w:rPr>
          <w:rFonts w:ascii="宋体" w:hAnsi="宋体" w:hint="eastAsia"/>
          <w:sz w:val="28"/>
          <w:szCs w:val="28"/>
        </w:rPr>
        <w:t>股权</w:t>
      </w:r>
      <w:r>
        <w:rPr>
          <w:rFonts w:ascii="宋体" w:hAnsi="宋体" w:hint="eastAsia"/>
          <w:sz w:val="28"/>
          <w:szCs w:val="28"/>
          <w:lang w:val="ms-MY"/>
        </w:rPr>
        <w:t>。</w:t>
      </w:r>
    </w:p>
    <w:p w:rsidR="00BE37C6" w:rsidRDefault="00A54795">
      <w:pPr>
        <w:spacing w:line="500" w:lineRule="atLeast"/>
        <w:ind w:firstLine="560"/>
        <w:rPr>
          <w:rFonts w:ascii="宋体" w:hAnsi="宋体"/>
          <w:sz w:val="28"/>
          <w:szCs w:val="28"/>
        </w:rPr>
      </w:pPr>
      <w:r>
        <w:rPr>
          <w:rFonts w:ascii="宋体" w:hAnsi="宋体" w:hint="eastAsia"/>
          <w:sz w:val="28"/>
          <w:szCs w:val="28"/>
        </w:rPr>
        <w:t>二、成交金额：本转让标的成交金额为</w:t>
      </w:r>
      <w:r>
        <w:rPr>
          <w:rFonts w:ascii="宋体" w:hAnsi="宋体" w:hint="eastAsia"/>
          <w:sz w:val="28"/>
          <w:szCs w:val="28"/>
        </w:rPr>
        <w:t xml:space="preserve">　　　　　　　　</w:t>
      </w:r>
      <w:r>
        <w:rPr>
          <w:rFonts w:ascii="宋体" w:hAnsi="宋体" w:hint="eastAsia"/>
          <w:sz w:val="28"/>
          <w:szCs w:val="28"/>
        </w:rPr>
        <w:t>万元（大写：　　元整）。</w:t>
      </w:r>
      <w:r>
        <w:rPr>
          <w:rFonts w:ascii="宋体" w:hAnsi="宋体" w:hint="eastAsia"/>
          <w:sz w:val="28"/>
          <w:szCs w:val="28"/>
        </w:rPr>
        <w:t>受让方为境内竞买人的，成交款缴入账户（人民币开户</w:t>
      </w:r>
      <w:r>
        <w:rPr>
          <w:rFonts w:ascii="宋体" w:hAnsi="宋体" w:hint="eastAsia"/>
          <w:sz w:val="28"/>
          <w:szCs w:val="28"/>
        </w:rPr>
        <w:t>单位名称：台州市产权交易所有限公司，人民币开户行：浙江民泰商业银行台州椒江支行，人民币账号：</w:t>
      </w:r>
      <w:r>
        <w:rPr>
          <w:rFonts w:ascii="宋体" w:hAnsi="宋体" w:hint="eastAsia"/>
          <w:sz w:val="28"/>
          <w:szCs w:val="28"/>
        </w:rPr>
        <w:t>583016260800028</w:t>
      </w:r>
      <w:r>
        <w:rPr>
          <w:rFonts w:ascii="宋体" w:hAnsi="宋体" w:hint="eastAsia"/>
          <w:sz w:val="28"/>
          <w:szCs w:val="28"/>
        </w:rPr>
        <w:t>。</w:t>
      </w:r>
    </w:p>
    <w:p w:rsidR="00BE37C6" w:rsidRDefault="00A54795">
      <w:pPr>
        <w:spacing w:line="500" w:lineRule="atLeast"/>
        <w:ind w:firstLine="560"/>
        <w:rPr>
          <w:rFonts w:ascii="宋体" w:hAnsi="宋体"/>
          <w:sz w:val="28"/>
          <w:szCs w:val="28"/>
        </w:rPr>
      </w:pPr>
      <w:r>
        <w:rPr>
          <w:rFonts w:ascii="宋体" w:hAnsi="宋体" w:hint="eastAsia"/>
          <w:sz w:val="28"/>
          <w:szCs w:val="28"/>
        </w:rPr>
        <w:t>受让方为境外竞买人的，以外币支付股权转让价款，在转让方浙江海正药业股份有限公司开具外币资本账户后五个工作日内支付。</w:t>
      </w:r>
    </w:p>
    <w:p w:rsidR="00BE37C6" w:rsidRDefault="00A54795">
      <w:pPr>
        <w:spacing w:line="500" w:lineRule="atLeast"/>
        <w:ind w:firstLine="560"/>
        <w:rPr>
          <w:rFonts w:ascii="宋体" w:hAnsi="宋体"/>
          <w:sz w:val="28"/>
          <w:szCs w:val="28"/>
        </w:rPr>
      </w:pPr>
      <w:r>
        <w:rPr>
          <w:rFonts w:ascii="宋体" w:hAnsi="宋体" w:hint="eastAsia"/>
          <w:sz w:val="28"/>
          <w:szCs w:val="28"/>
        </w:rPr>
        <w:t>佣金为</w:t>
      </w:r>
      <w:r>
        <w:rPr>
          <w:rFonts w:ascii="宋体" w:hAnsi="宋体" w:hint="eastAsia"/>
          <w:sz w:val="28"/>
          <w:szCs w:val="28"/>
        </w:rPr>
        <w:t xml:space="preserve">　　　　　</w:t>
      </w:r>
      <w:r>
        <w:rPr>
          <w:rFonts w:ascii="宋体" w:hAnsi="宋体" w:hint="eastAsia"/>
          <w:sz w:val="28"/>
          <w:szCs w:val="28"/>
        </w:rPr>
        <w:t xml:space="preserve">万元（大写：　</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）。佣金汇入</w:t>
      </w:r>
      <w:r>
        <w:rPr>
          <w:rFonts w:ascii="宋体" w:hAnsi="宋体" w:hint="eastAsia"/>
          <w:sz w:val="28"/>
          <w:szCs w:val="28"/>
        </w:rPr>
        <w:t>人民币开户单位：</w:t>
      </w:r>
      <w:r>
        <w:rPr>
          <w:rFonts w:ascii="宋体" w:hAnsi="宋体" w:hint="eastAsia"/>
          <w:sz w:val="28"/>
          <w:szCs w:val="28"/>
        </w:rPr>
        <w:t>台州市产权交易所有限公司</w:t>
      </w:r>
      <w:r>
        <w:rPr>
          <w:rFonts w:ascii="宋体" w:hAnsi="宋体" w:hint="eastAsia"/>
          <w:sz w:val="28"/>
          <w:szCs w:val="28"/>
        </w:rPr>
        <w:t xml:space="preserve">　</w:t>
      </w:r>
      <w:r>
        <w:rPr>
          <w:rFonts w:ascii="宋体" w:hAnsi="宋体" w:hint="eastAsia"/>
          <w:sz w:val="28"/>
          <w:szCs w:val="28"/>
        </w:rPr>
        <w:t>开户行：浙江民泰商业银行台州椒江支行</w:t>
      </w:r>
      <w:r>
        <w:rPr>
          <w:rFonts w:ascii="宋体" w:hAnsi="宋体" w:hint="eastAsia"/>
          <w:sz w:val="28"/>
          <w:szCs w:val="28"/>
        </w:rPr>
        <w:t xml:space="preserve"> </w:t>
      </w:r>
      <w:r>
        <w:rPr>
          <w:rFonts w:ascii="宋体" w:hAnsi="宋体" w:hint="eastAsia"/>
          <w:sz w:val="28"/>
          <w:szCs w:val="28"/>
        </w:rPr>
        <w:t>账号：</w:t>
      </w:r>
      <w:r>
        <w:rPr>
          <w:rFonts w:ascii="宋体" w:hAnsi="宋体" w:hint="eastAsia"/>
          <w:sz w:val="28"/>
          <w:szCs w:val="28"/>
        </w:rPr>
        <w:t>583016260800028</w:t>
      </w:r>
      <w:r>
        <w:rPr>
          <w:rFonts w:ascii="宋体" w:hAnsi="宋体" w:hint="eastAsia"/>
          <w:sz w:val="28"/>
          <w:szCs w:val="28"/>
        </w:rPr>
        <w:t>。</w:t>
      </w:r>
    </w:p>
    <w:p w:rsidR="00BE37C6" w:rsidRDefault="00A54795">
      <w:pPr>
        <w:tabs>
          <w:tab w:val="left" w:pos="6960"/>
        </w:tabs>
        <w:ind w:firstLineChars="0" w:firstLine="560"/>
        <w:jc w:val="left"/>
        <w:rPr>
          <w:rFonts w:ascii="宋体" w:hAnsi="宋体"/>
          <w:bCs/>
          <w:sz w:val="28"/>
          <w:szCs w:val="28"/>
        </w:rPr>
      </w:pPr>
      <w:r>
        <w:rPr>
          <w:rFonts w:ascii="宋体" w:hAnsi="宋体" w:hint="eastAsia"/>
          <w:sz w:val="28"/>
          <w:szCs w:val="28"/>
        </w:rPr>
        <w:t>三、付款方式：受让方与出让方《股权转让合同》签订生效后</w:t>
      </w:r>
      <w:r>
        <w:rPr>
          <w:rFonts w:ascii="宋体" w:hAnsi="宋体" w:hint="eastAsia"/>
          <w:sz w:val="28"/>
          <w:szCs w:val="28"/>
        </w:rPr>
        <w:t>(</w:t>
      </w:r>
      <w:r>
        <w:rPr>
          <w:rFonts w:ascii="宋体" w:hAnsi="宋体" w:hint="eastAsia"/>
          <w:sz w:val="28"/>
          <w:szCs w:val="28"/>
        </w:rPr>
        <w:t>如需</w:t>
      </w:r>
      <w:r>
        <w:rPr>
          <w:rFonts w:ascii="宋体" w:hAnsi="宋体"/>
          <w:sz w:val="28"/>
          <w:szCs w:val="28"/>
        </w:rPr>
        <w:t>相关政府主管部门</w:t>
      </w:r>
      <w:r>
        <w:rPr>
          <w:rFonts w:ascii="宋体" w:hAnsi="宋体" w:hint="eastAsia"/>
          <w:sz w:val="28"/>
          <w:szCs w:val="28"/>
        </w:rPr>
        <w:t>批准</w:t>
      </w:r>
      <w:r>
        <w:rPr>
          <w:rFonts w:ascii="宋体" w:hAnsi="宋体"/>
          <w:sz w:val="28"/>
          <w:szCs w:val="28"/>
        </w:rPr>
        <w:t>、登记</w:t>
      </w:r>
      <w:r>
        <w:rPr>
          <w:rFonts w:ascii="宋体" w:hAnsi="宋体" w:hint="eastAsia"/>
          <w:sz w:val="28"/>
          <w:szCs w:val="28"/>
        </w:rPr>
        <w:t>及</w:t>
      </w:r>
      <w:r>
        <w:rPr>
          <w:rFonts w:ascii="宋体" w:hAnsi="宋体" w:hint="eastAsia"/>
          <w:sz w:val="28"/>
          <w:szCs w:val="28"/>
        </w:rPr>
        <w:t>/</w:t>
      </w:r>
      <w:r>
        <w:rPr>
          <w:rFonts w:ascii="宋体" w:hAnsi="宋体"/>
          <w:sz w:val="28"/>
          <w:szCs w:val="28"/>
        </w:rPr>
        <w:t>或备案的，则在政府主管部门</w:t>
      </w:r>
      <w:r>
        <w:rPr>
          <w:rFonts w:ascii="宋体" w:hAnsi="宋体" w:hint="eastAsia"/>
          <w:sz w:val="28"/>
          <w:szCs w:val="28"/>
        </w:rPr>
        <w:t>批准</w:t>
      </w:r>
      <w:r>
        <w:rPr>
          <w:rFonts w:ascii="宋体" w:hAnsi="宋体"/>
          <w:sz w:val="28"/>
          <w:szCs w:val="28"/>
        </w:rPr>
        <w:t>、登记</w:t>
      </w:r>
      <w:r>
        <w:rPr>
          <w:rFonts w:ascii="宋体" w:hAnsi="宋体" w:hint="eastAsia"/>
          <w:sz w:val="28"/>
          <w:szCs w:val="28"/>
        </w:rPr>
        <w:t>及</w:t>
      </w:r>
      <w:r>
        <w:rPr>
          <w:rFonts w:ascii="宋体" w:hAnsi="宋体" w:hint="eastAsia"/>
          <w:sz w:val="28"/>
          <w:szCs w:val="28"/>
        </w:rPr>
        <w:t>/</w:t>
      </w:r>
      <w:r>
        <w:rPr>
          <w:rFonts w:ascii="宋体" w:hAnsi="宋体"/>
          <w:sz w:val="28"/>
          <w:szCs w:val="28"/>
        </w:rPr>
        <w:t>或备案</w:t>
      </w:r>
      <w:r>
        <w:rPr>
          <w:rFonts w:ascii="宋体" w:hAnsi="宋体" w:hint="eastAsia"/>
          <w:sz w:val="28"/>
          <w:szCs w:val="28"/>
        </w:rPr>
        <w:t>后）五个工作日内支付本次股权转让成交价款的首款（即不低于总转让价值的</w:t>
      </w:r>
      <w:r>
        <w:rPr>
          <w:rFonts w:ascii="宋体" w:hAnsi="宋体" w:hint="eastAsia"/>
          <w:sz w:val="28"/>
          <w:szCs w:val="28"/>
        </w:rPr>
        <w:t>30%</w:t>
      </w:r>
      <w:r>
        <w:rPr>
          <w:rFonts w:ascii="宋体" w:hAnsi="宋体" w:hint="eastAsia"/>
          <w:sz w:val="28"/>
          <w:szCs w:val="28"/>
        </w:rPr>
        <w:t>）及交易佣金。</w:t>
      </w:r>
      <w:r>
        <w:rPr>
          <w:rFonts w:ascii="宋体" w:hAnsi="宋体" w:hint="eastAsia"/>
          <w:sz w:val="28"/>
          <w:szCs w:val="28"/>
        </w:rPr>
        <w:t>剩余款项在合同签订后一年内支付完成</w:t>
      </w:r>
      <w:r>
        <w:rPr>
          <w:rFonts w:ascii="宋体" w:hAnsi="宋体" w:hint="eastAsia"/>
          <w:sz w:val="28"/>
          <w:szCs w:val="28"/>
        </w:rPr>
        <w:t>，且提供银行保函或符合出让方要求的合法有效担保，并按同期银行贷款利率支付首次付款日至分期付款日期间的利息，受让方先期缴纳的竞买保证金可抵作部分转让价款。</w:t>
      </w:r>
    </w:p>
    <w:p w:rsidR="00BE37C6" w:rsidRDefault="00A54795">
      <w:pPr>
        <w:spacing w:line="360" w:lineRule="auto"/>
        <w:ind w:firstLine="560"/>
        <w:rPr>
          <w:rFonts w:ascii="宋体" w:hAnsi="宋体"/>
          <w:bCs/>
          <w:sz w:val="28"/>
          <w:szCs w:val="28"/>
        </w:rPr>
      </w:pPr>
      <w:r>
        <w:rPr>
          <w:rFonts w:ascii="宋体" w:hAnsi="宋体" w:hint="eastAsia"/>
          <w:sz w:val="28"/>
          <w:szCs w:val="28"/>
        </w:rPr>
        <w:t>四、受让方成交后拒绝签署《成交确认书》、《股权转让合同》</w:t>
      </w:r>
      <w:r>
        <w:rPr>
          <w:rFonts w:ascii="宋体" w:hAnsi="宋体" w:hint="eastAsia"/>
          <w:bCs/>
          <w:sz w:val="28"/>
          <w:szCs w:val="28"/>
        </w:rPr>
        <w:t>，视为其毁约，产交所有权追究其违约责任；受让</w:t>
      </w:r>
      <w:r>
        <w:rPr>
          <w:rFonts w:ascii="宋体" w:hAnsi="宋体" w:hint="eastAsia"/>
          <w:bCs/>
          <w:sz w:val="28"/>
          <w:szCs w:val="28"/>
        </w:rPr>
        <w:t>方逾期支付股权转让成交款项的，视为受让方根本违约；出让方有权解除《股权转让合同》，产权交易所有权解除《成交确认书》，保证金不予退还。</w:t>
      </w:r>
    </w:p>
    <w:p w:rsidR="00BE37C6" w:rsidRDefault="00A54795">
      <w:pPr>
        <w:spacing w:line="360" w:lineRule="auto"/>
        <w:ind w:firstLine="560"/>
        <w:rPr>
          <w:rFonts w:ascii="宋体" w:hAnsi="宋体"/>
          <w:sz w:val="28"/>
          <w:szCs w:val="28"/>
        </w:rPr>
      </w:pPr>
      <w:r>
        <w:rPr>
          <w:rFonts w:ascii="宋体" w:hAnsi="宋体" w:hint="eastAsia"/>
          <w:sz w:val="28"/>
          <w:szCs w:val="28"/>
        </w:rPr>
        <w:t>五、受让方凭本《成交确认书》于两日</w:t>
      </w:r>
      <w:r>
        <w:rPr>
          <w:rFonts w:ascii="宋体" w:hAnsi="宋体"/>
          <w:sz w:val="28"/>
          <w:szCs w:val="28"/>
        </w:rPr>
        <w:t>内</w:t>
      </w:r>
      <w:r>
        <w:rPr>
          <w:rFonts w:ascii="宋体" w:hAnsi="宋体" w:hint="eastAsia"/>
          <w:sz w:val="28"/>
          <w:szCs w:val="28"/>
        </w:rPr>
        <w:t>与转让方签订《股权转让合同》，并按股权转让合同进行履约。</w:t>
      </w:r>
    </w:p>
    <w:p w:rsidR="00BE37C6" w:rsidRDefault="00A54795">
      <w:pPr>
        <w:spacing w:line="360" w:lineRule="auto"/>
        <w:ind w:firstLine="560"/>
        <w:rPr>
          <w:rFonts w:ascii="宋体" w:hAnsi="宋体"/>
          <w:sz w:val="28"/>
          <w:szCs w:val="28"/>
        </w:rPr>
      </w:pPr>
      <w:r>
        <w:rPr>
          <w:rFonts w:ascii="宋体" w:hAnsi="宋体" w:hint="eastAsia"/>
          <w:sz w:val="28"/>
          <w:szCs w:val="28"/>
        </w:rPr>
        <w:t>六、确定本次挂牌转让活动各方当事人权利义务的依据：</w:t>
      </w:r>
    </w:p>
    <w:p w:rsidR="00BE37C6" w:rsidRDefault="00A54795">
      <w:pPr>
        <w:spacing w:line="360" w:lineRule="auto"/>
        <w:ind w:firstLine="560"/>
        <w:rPr>
          <w:rFonts w:ascii="宋体" w:hAnsi="宋体"/>
          <w:sz w:val="28"/>
          <w:szCs w:val="28"/>
        </w:rPr>
      </w:pPr>
      <w:r>
        <w:rPr>
          <w:rFonts w:ascii="宋体" w:hAnsi="宋体" w:hint="eastAsia"/>
          <w:sz w:val="28"/>
          <w:szCs w:val="28"/>
        </w:rPr>
        <w:t>1</w:t>
      </w:r>
      <w:r>
        <w:rPr>
          <w:rFonts w:ascii="宋体" w:hAnsi="宋体" w:hint="eastAsia"/>
          <w:sz w:val="28"/>
          <w:szCs w:val="28"/>
        </w:rPr>
        <w:t>、《产权转让委托协议书》；</w:t>
      </w:r>
    </w:p>
    <w:p w:rsidR="00BE37C6" w:rsidRDefault="00A54795">
      <w:pPr>
        <w:spacing w:line="360" w:lineRule="auto"/>
        <w:ind w:firstLine="560"/>
        <w:rPr>
          <w:rFonts w:ascii="宋体" w:hAnsi="宋体"/>
          <w:sz w:val="28"/>
          <w:szCs w:val="28"/>
        </w:rPr>
      </w:pPr>
      <w:r>
        <w:rPr>
          <w:rFonts w:ascii="宋体" w:hAnsi="宋体" w:hint="eastAsia"/>
          <w:sz w:val="28"/>
          <w:szCs w:val="28"/>
        </w:rPr>
        <w:t>2</w:t>
      </w:r>
      <w:r>
        <w:rPr>
          <w:rFonts w:ascii="宋体" w:hAnsi="宋体" w:hint="eastAsia"/>
          <w:sz w:val="28"/>
          <w:szCs w:val="28"/>
        </w:rPr>
        <w:t>、《股权转让合同》及</w:t>
      </w:r>
      <w:r>
        <w:rPr>
          <w:rFonts w:ascii="宋体" w:hAnsi="宋体"/>
          <w:sz w:val="28"/>
          <w:szCs w:val="28"/>
        </w:rPr>
        <w:t>其补充协议（如有）</w:t>
      </w:r>
      <w:r>
        <w:rPr>
          <w:rFonts w:ascii="宋体" w:hAnsi="宋体" w:hint="eastAsia"/>
          <w:sz w:val="28"/>
          <w:szCs w:val="28"/>
        </w:rPr>
        <w:t>；</w:t>
      </w:r>
    </w:p>
    <w:p w:rsidR="00BE37C6" w:rsidRDefault="00A54795">
      <w:pPr>
        <w:spacing w:line="360" w:lineRule="auto"/>
        <w:ind w:firstLine="560"/>
        <w:rPr>
          <w:rFonts w:ascii="宋体" w:hAnsi="宋体"/>
          <w:sz w:val="28"/>
          <w:szCs w:val="28"/>
        </w:rPr>
      </w:pPr>
      <w:r>
        <w:rPr>
          <w:rFonts w:ascii="宋体" w:hAnsi="宋体" w:hint="eastAsia"/>
          <w:sz w:val="28"/>
          <w:szCs w:val="28"/>
        </w:rPr>
        <w:t>3</w:t>
      </w:r>
      <w:r>
        <w:rPr>
          <w:rFonts w:ascii="宋体" w:hAnsi="宋体" w:hint="eastAsia"/>
          <w:sz w:val="28"/>
          <w:szCs w:val="28"/>
        </w:rPr>
        <w:t>、《转让须知》；</w:t>
      </w:r>
    </w:p>
    <w:p w:rsidR="00BE37C6" w:rsidRDefault="00A54795">
      <w:pPr>
        <w:spacing w:line="360" w:lineRule="auto"/>
        <w:ind w:firstLine="560"/>
        <w:rPr>
          <w:rFonts w:ascii="宋体" w:hAnsi="宋体"/>
          <w:sz w:val="28"/>
          <w:szCs w:val="28"/>
        </w:rPr>
      </w:pPr>
      <w:r>
        <w:rPr>
          <w:rFonts w:ascii="宋体" w:hAnsi="宋体" w:hint="eastAsia"/>
          <w:sz w:val="28"/>
          <w:szCs w:val="28"/>
        </w:rPr>
        <w:t>4</w:t>
      </w:r>
      <w:r>
        <w:rPr>
          <w:rFonts w:ascii="宋体" w:hAnsi="宋体" w:hint="eastAsia"/>
          <w:sz w:val="28"/>
          <w:szCs w:val="28"/>
        </w:rPr>
        <w:t>、受让方办理的竞买申请手续及提供的有关文件和资料；</w:t>
      </w:r>
    </w:p>
    <w:p w:rsidR="00BE37C6" w:rsidRDefault="00A54795">
      <w:pPr>
        <w:spacing w:line="360" w:lineRule="auto"/>
        <w:ind w:firstLine="560"/>
        <w:rPr>
          <w:rFonts w:ascii="宋体" w:hAnsi="宋体"/>
          <w:sz w:val="28"/>
          <w:szCs w:val="28"/>
        </w:rPr>
      </w:pPr>
      <w:r>
        <w:rPr>
          <w:rFonts w:ascii="宋体" w:hAnsi="宋体" w:hint="eastAsia"/>
          <w:sz w:val="28"/>
          <w:szCs w:val="28"/>
        </w:rPr>
        <w:t>5</w:t>
      </w:r>
      <w:r>
        <w:rPr>
          <w:rFonts w:ascii="宋体" w:hAnsi="宋体" w:hint="eastAsia"/>
          <w:sz w:val="28"/>
          <w:szCs w:val="28"/>
        </w:rPr>
        <w:t>、其他本次挂牌转让有关的</w:t>
      </w:r>
      <w:r>
        <w:rPr>
          <w:rFonts w:ascii="宋体" w:hAnsi="宋体"/>
          <w:sz w:val="28"/>
          <w:szCs w:val="28"/>
        </w:rPr>
        <w:t>文件及</w:t>
      </w:r>
      <w:r>
        <w:rPr>
          <w:rFonts w:ascii="宋体" w:hAnsi="宋体" w:hint="eastAsia"/>
          <w:sz w:val="28"/>
          <w:szCs w:val="28"/>
        </w:rPr>
        <w:t>内容。</w:t>
      </w:r>
    </w:p>
    <w:p w:rsidR="00BE37C6" w:rsidRDefault="00A54795">
      <w:pPr>
        <w:spacing w:line="360" w:lineRule="auto"/>
        <w:ind w:firstLineChars="150" w:firstLine="420"/>
        <w:rPr>
          <w:rFonts w:ascii="宋体" w:hAnsi="宋体"/>
          <w:sz w:val="28"/>
          <w:szCs w:val="28"/>
        </w:rPr>
      </w:pPr>
      <w:r>
        <w:rPr>
          <w:rFonts w:ascii="宋体" w:hAnsi="宋体" w:hint="eastAsia"/>
          <w:sz w:val="28"/>
          <w:szCs w:val="28"/>
        </w:rPr>
        <w:t>七、本确认书在履行中若发生争议，双方应协商解</w:t>
      </w:r>
      <w:r>
        <w:rPr>
          <w:rFonts w:ascii="宋体" w:hAnsi="宋体" w:hint="eastAsia"/>
          <w:sz w:val="28"/>
          <w:szCs w:val="28"/>
        </w:rPr>
        <w:t>决，协商不成的，可向人民法院以起诉方式解决。</w:t>
      </w:r>
    </w:p>
    <w:p w:rsidR="00BE37C6" w:rsidRDefault="00A54795">
      <w:pPr>
        <w:spacing w:line="360" w:lineRule="auto"/>
        <w:ind w:firstLine="560"/>
        <w:rPr>
          <w:rFonts w:ascii="宋体" w:hAnsi="宋体"/>
          <w:sz w:val="28"/>
          <w:szCs w:val="28"/>
        </w:rPr>
      </w:pPr>
      <w:r>
        <w:rPr>
          <w:rFonts w:ascii="宋体" w:hAnsi="宋体" w:hint="eastAsia"/>
          <w:sz w:val="28"/>
          <w:szCs w:val="28"/>
        </w:rPr>
        <w:t>八、本《成交确认书》一式陆份。主持人、受让方各执二份，委托人、监管部门各执一份。</w:t>
      </w:r>
    </w:p>
    <w:p w:rsidR="00BE37C6" w:rsidRDefault="00A54795">
      <w:pPr>
        <w:spacing w:line="360" w:lineRule="auto"/>
        <w:ind w:firstLine="560"/>
        <w:rPr>
          <w:rFonts w:ascii="宋体" w:hAnsi="宋体"/>
          <w:sz w:val="28"/>
          <w:szCs w:val="28"/>
        </w:rPr>
      </w:pPr>
      <w:r>
        <w:rPr>
          <w:rFonts w:ascii="宋体" w:hAnsi="宋体" w:hint="eastAsia"/>
          <w:sz w:val="28"/>
          <w:szCs w:val="28"/>
        </w:rPr>
        <w:t>挂牌方（盖章）：</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受让方（盖章）：</w:t>
      </w:r>
    </w:p>
    <w:p w:rsidR="00BE37C6" w:rsidRDefault="00A54795">
      <w:pPr>
        <w:tabs>
          <w:tab w:val="left" w:pos="5210"/>
        </w:tabs>
        <w:spacing w:line="360" w:lineRule="auto"/>
        <w:ind w:firstLine="560"/>
        <w:rPr>
          <w:rFonts w:ascii="宋体" w:hAnsi="宋体"/>
          <w:sz w:val="28"/>
          <w:szCs w:val="28"/>
        </w:rPr>
      </w:pPr>
      <w:r>
        <w:rPr>
          <w:rFonts w:ascii="宋体" w:hAnsi="宋体" w:hint="eastAsia"/>
          <w:sz w:val="28"/>
          <w:szCs w:val="28"/>
        </w:rPr>
        <w:t>法定代表人：</w:t>
      </w:r>
      <w:r>
        <w:rPr>
          <w:rFonts w:ascii="宋体" w:hAnsi="宋体"/>
          <w:sz w:val="28"/>
          <w:szCs w:val="28"/>
        </w:rPr>
        <w:tab/>
      </w:r>
      <w:r>
        <w:rPr>
          <w:rFonts w:ascii="宋体" w:hAnsi="宋体" w:hint="eastAsia"/>
          <w:sz w:val="28"/>
          <w:szCs w:val="28"/>
        </w:rPr>
        <w:t>法定代表人：</w:t>
      </w:r>
    </w:p>
    <w:p w:rsidR="00BE37C6" w:rsidRDefault="00A54795">
      <w:pPr>
        <w:tabs>
          <w:tab w:val="left" w:pos="5210"/>
        </w:tabs>
        <w:spacing w:line="360" w:lineRule="auto"/>
        <w:ind w:firstLine="560"/>
        <w:rPr>
          <w:rFonts w:ascii="宋体" w:hAnsi="宋体"/>
          <w:sz w:val="28"/>
          <w:szCs w:val="28"/>
        </w:rPr>
      </w:pPr>
      <w:r>
        <w:rPr>
          <w:rFonts w:ascii="宋体" w:hAnsi="宋体" w:hint="eastAsia"/>
          <w:sz w:val="28"/>
          <w:szCs w:val="28"/>
        </w:rPr>
        <w:t>委托代理人：</w:t>
      </w:r>
      <w:r>
        <w:rPr>
          <w:rFonts w:ascii="宋体" w:hAnsi="宋体"/>
          <w:sz w:val="28"/>
          <w:szCs w:val="28"/>
        </w:rPr>
        <w:tab/>
      </w:r>
      <w:r>
        <w:rPr>
          <w:rFonts w:ascii="宋体" w:hAnsi="宋体" w:hint="eastAsia"/>
          <w:sz w:val="28"/>
          <w:szCs w:val="28"/>
        </w:rPr>
        <w:t>委托代理人：</w:t>
      </w:r>
    </w:p>
    <w:p w:rsidR="00BE37C6" w:rsidRDefault="00A54795">
      <w:pPr>
        <w:tabs>
          <w:tab w:val="left" w:pos="5210"/>
        </w:tabs>
        <w:spacing w:line="360" w:lineRule="auto"/>
        <w:ind w:firstLine="560"/>
        <w:rPr>
          <w:rFonts w:ascii="宋体" w:hAnsi="宋体"/>
          <w:b/>
          <w:sz w:val="48"/>
          <w:szCs w:val="48"/>
        </w:rPr>
      </w:pPr>
      <w:r>
        <w:rPr>
          <w:rFonts w:ascii="宋体" w:hAnsi="宋体" w:hint="eastAsia"/>
          <w:sz w:val="28"/>
          <w:szCs w:val="28"/>
        </w:rPr>
        <w:t>签订日期：</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r>
        <w:rPr>
          <w:rFonts w:ascii="宋体" w:hAnsi="宋体" w:hint="eastAsia"/>
          <w:sz w:val="28"/>
          <w:szCs w:val="28"/>
        </w:rPr>
        <w:t xml:space="preserve">        </w:t>
      </w:r>
      <w:r>
        <w:rPr>
          <w:rFonts w:ascii="宋体" w:hAnsi="宋体" w:hint="eastAsia"/>
          <w:sz w:val="28"/>
          <w:szCs w:val="28"/>
        </w:rPr>
        <w:t>签订日期：</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r>
        <w:rPr>
          <w:rFonts w:ascii="宋体" w:hAnsi="宋体" w:hint="eastAsia"/>
          <w:b/>
          <w:sz w:val="48"/>
          <w:szCs w:val="48"/>
        </w:rPr>
        <w:br w:type="page"/>
      </w:r>
    </w:p>
    <w:p w:rsidR="00BE37C6" w:rsidRDefault="00BE37C6">
      <w:pPr>
        <w:spacing w:line="360" w:lineRule="auto"/>
        <w:ind w:rightChars="-188" w:right="-395" w:firstLineChars="0" w:firstLine="0"/>
        <w:jc w:val="center"/>
        <w:rPr>
          <w:rFonts w:ascii="宋体" w:hAnsi="宋体"/>
          <w:b/>
          <w:sz w:val="48"/>
          <w:szCs w:val="48"/>
        </w:rPr>
      </w:pPr>
    </w:p>
    <w:p w:rsidR="00BE37C6" w:rsidRDefault="00BE37C6">
      <w:pPr>
        <w:spacing w:line="360" w:lineRule="auto"/>
        <w:ind w:rightChars="-188" w:right="-395" w:firstLineChars="0" w:firstLine="0"/>
        <w:jc w:val="center"/>
        <w:rPr>
          <w:rFonts w:ascii="宋体" w:hAnsi="宋体"/>
          <w:b/>
          <w:sz w:val="48"/>
          <w:szCs w:val="48"/>
        </w:rPr>
      </w:pPr>
    </w:p>
    <w:p w:rsidR="00BE37C6" w:rsidRDefault="00BE37C6">
      <w:pPr>
        <w:spacing w:line="360" w:lineRule="auto"/>
        <w:ind w:rightChars="-188" w:right="-395" w:firstLineChars="0" w:firstLine="0"/>
        <w:jc w:val="center"/>
        <w:rPr>
          <w:rFonts w:ascii="宋体" w:hAnsi="宋体"/>
          <w:b/>
          <w:sz w:val="48"/>
          <w:szCs w:val="48"/>
        </w:rPr>
      </w:pPr>
    </w:p>
    <w:p w:rsidR="00BE37C6" w:rsidRDefault="00BE37C6">
      <w:pPr>
        <w:spacing w:line="360" w:lineRule="auto"/>
        <w:ind w:rightChars="-188" w:right="-395" w:firstLineChars="0" w:firstLine="0"/>
        <w:jc w:val="center"/>
        <w:rPr>
          <w:rFonts w:ascii="宋体" w:hAnsi="宋体"/>
          <w:b/>
          <w:sz w:val="48"/>
          <w:szCs w:val="48"/>
        </w:rPr>
      </w:pPr>
    </w:p>
    <w:p w:rsidR="00BE37C6" w:rsidRDefault="00A54795">
      <w:pPr>
        <w:spacing w:line="360" w:lineRule="auto"/>
        <w:ind w:leftChars="-200" w:left="4" w:rightChars="-293" w:right="-615" w:hangingChars="88" w:hanging="424"/>
        <w:jc w:val="center"/>
        <w:rPr>
          <w:rFonts w:ascii="宋体" w:hAnsi="宋体"/>
          <w:b/>
          <w:sz w:val="48"/>
          <w:szCs w:val="48"/>
        </w:rPr>
      </w:pPr>
      <w:r>
        <w:rPr>
          <w:rFonts w:ascii="宋体" w:hAnsi="宋体" w:hint="eastAsia"/>
          <w:b/>
          <w:sz w:val="48"/>
          <w:szCs w:val="48"/>
        </w:rPr>
        <w:t>浙江海正宣泰医药有限公司股权</w:t>
      </w:r>
    </w:p>
    <w:p w:rsidR="00BE37C6" w:rsidRDefault="00BE37C6">
      <w:pPr>
        <w:spacing w:line="360" w:lineRule="auto"/>
        <w:ind w:firstLine="723"/>
        <w:jc w:val="center"/>
        <w:rPr>
          <w:rFonts w:ascii="宋体" w:hAnsi="宋体"/>
          <w:b/>
          <w:sz w:val="36"/>
          <w:szCs w:val="36"/>
        </w:rPr>
      </w:pPr>
    </w:p>
    <w:p w:rsidR="00BE37C6" w:rsidRDefault="00A54795">
      <w:pPr>
        <w:pStyle w:val="1"/>
        <w:spacing w:before="100" w:beforeAutospacing="1" w:after="100" w:afterAutospacing="1" w:line="360" w:lineRule="auto"/>
        <w:jc w:val="center"/>
        <w:rPr>
          <w:sz w:val="36"/>
        </w:rPr>
      </w:pPr>
      <w:bookmarkStart w:id="38" w:name="_Toc6735"/>
      <w:bookmarkStart w:id="39" w:name="_Toc528773695"/>
      <w:bookmarkStart w:id="40" w:name="_Toc10080"/>
      <w:r>
        <w:rPr>
          <w:rFonts w:hint="eastAsia"/>
          <w:sz w:val="36"/>
        </w:rPr>
        <w:t>转让合同</w:t>
      </w:r>
      <w:bookmarkEnd w:id="38"/>
      <w:bookmarkEnd w:id="39"/>
      <w:bookmarkEnd w:id="40"/>
    </w:p>
    <w:p w:rsidR="00BE37C6" w:rsidRDefault="00BE37C6">
      <w:pPr>
        <w:spacing w:line="360" w:lineRule="auto"/>
        <w:ind w:firstLineChars="0" w:firstLine="0"/>
        <w:jc w:val="center"/>
        <w:rPr>
          <w:rFonts w:ascii="宋体" w:hAnsi="宋体"/>
          <w:b/>
          <w:sz w:val="70"/>
          <w:szCs w:val="70"/>
        </w:rPr>
      </w:pPr>
    </w:p>
    <w:p w:rsidR="00BE37C6" w:rsidRDefault="00A54795">
      <w:pPr>
        <w:spacing w:line="360" w:lineRule="auto"/>
        <w:ind w:firstLineChars="0" w:firstLine="0"/>
        <w:jc w:val="center"/>
        <w:rPr>
          <w:rFonts w:ascii="宋体" w:hAnsi="宋体"/>
          <w:b/>
          <w:sz w:val="56"/>
          <w:szCs w:val="56"/>
        </w:rPr>
      </w:pPr>
      <w:r>
        <w:rPr>
          <w:rFonts w:ascii="宋体" w:hAnsi="宋体" w:hint="eastAsia"/>
          <w:b/>
          <w:sz w:val="56"/>
          <w:szCs w:val="56"/>
        </w:rPr>
        <w:t>（样稿）</w:t>
      </w:r>
    </w:p>
    <w:p w:rsidR="00BE37C6" w:rsidRDefault="00BE37C6">
      <w:pPr>
        <w:spacing w:line="360" w:lineRule="auto"/>
        <w:ind w:firstLine="720"/>
        <w:rPr>
          <w:rFonts w:ascii="宋体" w:hAnsi="宋体"/>
          <w:sz w:val="36"/>
          <w:szCs w:val="36"/>
        </w:rPr>
      </w:pPr>
    </w:p>
    <w:p w:rsidR="00BE37C6" w:rsidRDefault="00BE37C6">
      <w:pPr>
        <w:ind w:firstLine="560"/>
        <w:rPr>
          <w:rFonts w:ascii="宋体" w:hAnsi="宋体"/>
          <w:sz w:val="28"/>
          <w:szCs w:val="28"/>
        </w:rPr>
      </w:pPr>
    </w:p>
    <w:p w:rsidR="00BE37C6" w:rsidRDefault="00BE37C6">
      <w:pPr>
        <w:ind w:firstLine="560"/>
        <w:rPr>
          <w:rFonts w:ascii="宋体" w:hAnsi="宋体"/>
          <w:sz w:val="28"/>
          <w:szCs w:val="28"/>
        </w:rPr>
      </w:pPr>
    </w:p>
    <w:p w:rsidR="00BE37C6" w:rsidRDefault="00BE37C6">
      <w:pPr>
        <w:ind w:firstLine="560"/>
        <w:rPr>
          <w:rFonts w:ascii="宋体" w:hAnsi="宋体"/>
          <w:sz w:val="28"/>
          <w:szCs w:val="28"/>
        </w:rPr>
      </w:pPr>
    </w:p>
    <w:p w:rsidR="00BE37C6" w:rsidRDefault="00BE37C6">
      <w:pPr>
        <w:ind w:firstLine="560"/>
        <w:rPr>
          <w:rFonts w:ascii="宋体" w:hAnsi="宋体"/>
          <w:sz w:val="28"/>
          <w:szCs w:val="28"/>
        </w:rPr>
      </w:pPr>
    </w:p>
    <w:p w:rsidR="00BE37C6" w:rsidRDefault="00BE37C6">
      <w:pPr>
        <w:ind w:firstLine="560"/>
        <w:rPr>
          <w:rFonts w:ascii="宋体" w:hAnsi="宋体"/>
          <w:sz w:val="28"/>
          <w:szCs w:val="28"/>
        </w:rPr>
      </w:pPr>
    </w:p>
    <w:p w:rsidR="00BE37C6" w:rsidRDefault="00BE37C6">
      <w:pPr>
        <w:ind w:firstLine="560"/>
        <w:rPr>
          <w:rFonts w:ascii="宋体" w:hAnsi="宋体"/>
          <w:sz w:val="28"/>
          <w:szCs w:val="28"/>
        </w:rPr>
      </w:pPr>
    </w:p>
    <w:p w:rsidR="00BE37C6" w:rsidRDefault="00BE37C6">
      <w:pPr>
        <w:ind w:firstLine="560"/>
        <w:rPr>
          <w:rFonts w:ascii="宋体" w:hAnsi="宋体"/>
          <w:sz w:val="28"/>
          <w:szCs w:val="28"/>
        </w:rPr>
      </w:pPr>
    </w:p>
    <w:p w:rsidR="00BE37C6" w:rsidRDefault="00BE37C6">
      <w:pPr>
        <w:ind w:firstLine="560"/>
        <w:rPr>
          <w:rFonts w:ascii="宋体" w:hAnsi="宋体"/>
          <w:sz w:val="28"/>
          <w:szCs w:val="28"/>
        </w:rPr>
      </w:pPr>
    </w:p>
    <w:p w:rsidR="00BE37C6" w:rsidRDefault="00A54795">
      <w:pPr>
        <w:ind w:firstLineChars="1000" w:firstLine="2800"/>
        <w:rPr>
          <w:rFonts w:ascii="宋体" w:hAnsi="宋体"/>
          <w:sz w:val="28"/>
          <w:szCs w:val="28"/>
        </w:rPr>
      </w:pPr>
      <w:r>
        <w:rPr>
          <w:rFonts w:ascii="宋体" w:hAnsi="宋体" w:hint="eastAsia"/>
          <w:sz w:val="28"/>
          <w:szCs w:val="28"/>
        </w:rPr>
        <w:t>台州市产权交易所有限公司</w:t>
      </w:r>
      <w:r>
        <w:rPr>
          <w:rFonts w:ascii="宋体" w:hAnsi="宋体" w:hint="eastAsia"/>
          <w:sz w:val="28"/>
          <w:szCs w:val="28"/>
        </w:rPr>
        <w:t xml:space="preserve">   </w:t>
      </w:r>
      <w:r>
        <w:rPr>
          <w:rFonts w:ascii="宋体" w:hAnsi="宋体" w:hint="eastAsia"/>
          <w:sz w:val="28"/>
          <w:szCs w:val="28"/>
        </w:rPr>
        <w:t>编制</w:t>
      </w:r>
    </w:p>
    <w:p w:rsidR="00BE37C6" w:rsidRDefault="00BE37C6">
      <w:pPr>
        <w:spacing w:line="360" w:lineRule="auto"/>
        <w:ind w:firstLine="562"/>
        <w:jc w:val="center"/>
        <w:outlineLvl w:val="0"/>
        <w:rPr>
          <w:rFonts w:ascii="宋体" w:hAnsi="宋体"/>
          <w:b/>
          <w:sz w:val="28"/>
          <w:szCs w:val="28"/>
        </w:rPr>
      </w:pPr>
    </w:p>
    <w:p w:rsidR="00BE37C6" w:rsidRDefault="00A54795">
      <w:pPr>
        <w:ind w:firstLine="562"/>
        <w:rPr>
          <w:b/>
          <w:sz w:val="28"/>
          <w:szCs w:val="28"/>
        </w:rPr>
      </w:pPr>
      <w:r>
        <w:rPr>
          <w:b/>
          <w:sz w:val="28"/>
          <w:szCs w:val="28"/>
        </w:rPr>
        <w:br w:type="page"/>
      </w:r>
    </w:p>
    <w:p w:rsidR="00BE37C6" w:rsidRDefault="00A54795">
      <w:pPr>
        <w:pStyle w:val="a6"/>
        <w:spacing w:line="360" w:lineRule="auto"/>
        <w:jc w:val="center"/>
        <w:rPr>
          <w:b/>
          <w:sz w:val="28"/>
          <w:szCs w:val="28"/>
        </w:rPr>
      </w:pPr>
      <w:r>
        <w:rPr>
          <w:rFonts w:hint="eastAsia"/>
          <w:b/>
          <w:sz w:val="28"/>
          <w:szCs w:val="28"/>
        </w:rPr>
        <w:t>本合同的当事人</w:t>
      </w:r>
    </w:p>
    <w:p w:rsidR="00BE37C6" w:rsidRDefault="00BE37C6">
      <w:pPr>
        <w:spacing w:line="360" w:lineRule="auto"/>
        <w:ind w:firstLine="560"/>
        <w:rPr>
          <w:rFonts w:ascii="宋体" w:hAnsi="宋体"/>
          <w:sz w:val="28"/>
          <w:szCs w:val="28"/>
        </w:rPr>
      </w:pPr>
    </w:p>
    <w:p w:rsidR="00BE37C6" w:rsidRDefault="00A54795">
      <w:pPr>
        <w:spacing w:line="360" w:lineRule="auto"/>
        <w:ind w:firstLine="560"/>
        <w:rPr>
          <w:rFonts w:ascii="宋体" w:hAnsi="宋体"/>
          <w:sz w:val="28"/>
          <w:szCs w:val="28"/>
        </w:rPr>
      </w:pPr>
      <w:r>
        <w:rPr>
          <w:rFonts w:ascii="宋体" w:hAnsi="宋体" w:hint="eastAsia"/>
          <w:sz w:val="28"/>
          <w:szCs w:val="28"/>
        </w:rPr>
        <w:t>出让人（以下简称甲方）：</w:t>
      </w:r>
      <w:r>
        <w:rPr>
          <w:rFonts w:ascii="宋体" w:hAnsi="宋体"/>
          <w:sz w:val="28"/>
          <w:szCs w:val="28"/>
        </w:rPr>
        <w:t>海正药业</w:t>
      </w:r>
      <w:r>
        <w:rPr>
          <w:rFonts w:ascii="宋体" w:hAnsi="宋体"/>
          <w:sz w:val="28"/>
          <w:szCs w:val="28"/>
        </w:rPr>
        <w:t>(</w:t>
      </w:r>
      <w:r>
        <w:rPr>
          <w:rFonts w:ascii="宋体" w:hAnsi="宋体"/>
          <w:sz w:val="28"/>
          <w:szCs w:val="28"/>
        </w:rPr>
        <w:t>杭州</w:t>
      </w:r>
      <w:r>
        <w:rPr>
          <w:rFonts w:ascii="宋体" w:hAnsi="宋体"/>
          <w:sz w:val="28"/>
          <w:szCs w:val="28"/>
        </w:rPr>
        <w:t>)</w:t>
      </w:r>
      <w:r>
        <w:rPr>
          <w:rFonts w:ascii="宋体" w:hAnsi="宋体"/>
          <w:sz w:val="28"/>
          <w:szCs w:val="28"/>
        </w:rPr>
        <w:t>有限公司</w:t>
      </w:r>
    </w:p>
    <w:p w:rsidR="00BE37C6" w:rsidRDefault="00A54795">
      <w:pPr>
        <w:spacing w:line="360" w:lineRule="auto"/>
        <w:ind w:firstLine="560"/>
        <w:rPr>
          <w:rFonts w:ascii="宋体" w:hAnsi="宋体"/>
          <w:sz w:val="28"/>
          <w:szCs w:val="28"/>
        </w:rPr>
      </w:pPr>
      <w:r>
        <w:rPr>
          <w:rFonts w:ascii="宋体" w:hAnsi="宋体" w:hint="eastAsia"/>
          <w:sz w:val="28"/>
          <w:szCs w:val="28"/>
        </w:rPr>
        <w:t>主体资格证号：</w:t>
      </w:r>
      <w:r>
        <w:rPr>
          <w:rFonts w:ascii="宋体" w:hAnsi="宋体"/>
          <w:sz w:val="28"/>
          <w:szCs w:val="28"/>
        </w:rPr>
        <w:t>913301837766242917</w:t>
      </w:r>
    </w:p>
    <w:p w:rsidR="00BE37C6" w:rsidRDefault="00A54795">
      <w:pPr>
        <w:spacing w:line="360" w:lineRule="auto"/>
        <w:ind w:firstLine="560"/>
        <w:rPr>
          <w:rFonts w:ascii="宋体" w:hAnsi="宋体"/>
          <w:sz w:val="28"/>
          <w:szCs w:val="28"/>
        </w:rPr>
      </w:pPr>
      <w:r>
        <w:rPr>
          <w:rFonts w:ascii="宋体" w:hAnsi="宋体" w:hint="eastAsia"/>
          <w:sz w:val="28"/>
          <w:szCs w:val="28"/>
        </w:rPr>
        <w:t>注册地址</w:t>
      </w:r>
      <w:r>
        <w:rPr>
          <w:rFonts w:ascii="宋体" w:hAnsi="宋体" w:hint="eastAsia"/>
          <w:sz w:val="28"/>
          <w:szCs w:val="28"/>
        </w:rPr>
        <w:t>/</w:t>
      </w:r>
      <w:r>
        <w:rPr>
          <w:rFonts w:ascii="宋体" w:hAnsi="宋体" w:hint="eastAsia"/>
          <w:sz w:val="28"/>
          <w:szCs w:val="28"/>
        </w:rPr>
        <w:t>住所：</w:t>
      </w:r>
      <w:r>
        <w:rPr>
          <w:rFonts w:ascii="宋体" w:hAnsi="宋体"/>
          <w:sz w:val="28"/>
          <w:szCs w:val="28"/>
        </w:rPr>
        <w:t>浙江省杭州市富阳区胥口镇下练村</w:t>
      </w:r>
    </w:p>
    <w:p w:rsidR="00BE37C6" w:rsidRDefault="00A54795">
      <w:pPr>
        <w:spacing w:line="360" w:lineRule="auto"/>
        <w:ind w:firstLine="560"/>
        <w:rPr>
          <w:rFonts w:ascii="宋体" w:hAnsi="宋体"/>
          <w:sz w:val="28"/>
          <w:szCs w:val="28"/>
        </w:rPr>
      </w:pPr>
      <w:r>
        <w:rPr>
          <w:rFonts w:ascii="宋体" w:hAnsi="宋体" w:hint="eastAsia"/>
          <w:sz w:val="28"/>
          <w:szCs w:val="28"/>
        </w:rPr>
        <w:t>经济性质：其他有限责任公司（非自然人投资或控股的法人独资）</w:t>
      </w:r>
    </w:p>
    <w:p w:rsidR="00BE37C6" w:rsidRDefault="00A54795">
      <w:pPr>
        <w:spacing w:line="360" w:lineRule="auto"/>
        <w:ind w:firstLine="560"/>
        <w:rPr>
          <w:rFonts w:ascii="宋体" w:hAnsi="宋体"/>
          <w:sz w:val="28"/>
          <w:szCs w:val="28"/>
        </w:rPr>
      </w:pPr>
      <w:r>
        <w:rPr>
          <w:rFonts w:ascii="宋体" w:hAnsi="宋体" w:hint="eastAsia"/>
          <w:sz w:val="28"/>
          <w:szCs w:val="28"/>
        </w:rPr>
        <w:t>注册资本：</w:t>
      </w:r>
      <w:r>
        <w:rPr>
          <w:rFonts w:ascii="宋体" w:hAnsi="宋体" w:hint="eastAsia"/>
          <w:sz w:val="28"/>
          <w:szCs w:val="28"/>
        </w:rPr>
        <w:t>9</w:t>
      </w:r>
      <w:r>
        <w:rPr>
          <w:rFonts w:ascii="宋体" w:hAnsi="宋体"/>
          <w:sz w:val="28"/>
          <w:szCs w:val="28"/>
        </w:rPr>
        <w:t>3742</w:t>
      </w:r>
      <w:r>
        <w:rPr>
          <w:rFonts w:ascii="宋体" w:hAnsi="宋体" w:hint="eastAsia"/>
          <w:sz w:val="28"/>
          <w:szCs w:val="28"/>
        </w:rPr>
        <w:t>万元人民币</w:t>
      </w:r>
    </w:p>
    <w:p w:rsidR="00BE37C6" w:rsidRDefault="00A54795">
      <w:pPr>
        <w:spacing w:line="360" w:lineRule="auto"/>
        <w:ind w:firstLine="560"/>
        <w:rPr>
          <w:rFonts w:ascii="宋体" w:hAnsi="宋体"/>
          <w:sz w:val="28"/>
          <w:szCs w:val="28"/>
        </w:rPr>
      </w:pPr>
      <w:r>
        <w:rPr>
          <w:rFonts w:ascii="宋体" w:hAnsi="宋体" w:hint="eastAsia"/>
          <w:sz w:val="28"/>
          <w:szCs w:val="28"/>
        </w:rPr>
        <w:t>法定代表人：蒋国平</w:t>
      </w:r>
      <w:r>
        <w:rPr>
          <w:rFonts w:ascii="宋体" w:hAnsi="宋体" w:hint="eastAsia"/>
          <w:sz w:val="28"/>
          <w:szCs w:val="28"/>
        </w:rPr>
        <w:t xml:space="preserve">          </w:t>
      </w:r>
      <w:r>
        <w:rPr>
          <w:rFonts w:ascii="宋体" w:hAnsi="宋体" w:hint="eastAsia"/>
          <w:sz w:val="28"/>
          <w:szCs w:val="28"/>
        </w:rPr>
        <w:t>职务：执行董事</w:t>
      </w:r>
    </w:p>
    <w:p w:rsidR="00BE37C6" w:rsidRDefault="00A54795">
      <w:pPr>
        <w:spacing w:line="360" w:lineRule="auto"/>
        <w:ind w:leftChars="266" w:left="6817" w:hangingChars="2235" w:hanging="6258"/>
        <w:rPr>
          <w:rFonts w:ascii="宋体" w:hAnsi="宋体"/>
          <w:sz w:val="28"/>
          <w:szCs w:val="28"/>
        </w:rPr>
      </w:pPr>
      <w:r>
        <w:rPr>
          <w:rFonts w:ascii="宋体" w:hAnsi="宋体" w:hint="eastAsia"/>
          <w:sz w:val="28"/>
          <w:szCs w:val="28"/>
        </w:rPr>
        <w:t>开户银行：浙江省建行富阳新登支行</w:t>
      </w:r>
      <w:r>
        <w:rPr>
          <w:rFonts w:ascii="宋体" w:hAnsi="宋体" w:hint="eastAsia"/>
          <w:sz w:val="28"/>
          <w:szCs w:val="28"/>
        </w:rPr>
        <w:t xml:space="preserve"> </w:t>
      </w:r>
      <w:r>
        <w:rPr>
          <w:rFonts w:ascii="宋体" w:hAnsi="宋体"/>
          <w:sz w:val="28"/>
          <w:szCs w:val="28"/>
        </w:rPr>
        <w:t xml:space="preserve"> </w:t>
      </w:r>
    </w:p>
    <w:p w:rsidR="00BE37C6" w:rsidRDefault="00A54795">
      <w:pPr>
        <w:spacing w:line="360" w:lineRule="auto"/>
        <w:ind w:leftChars="266" w:left="6817" w:hangingChars="2235" w:hanging="6258"/>
        <w:rPr>
          <w:rFonts w:ascii="宋体" w:hAnsi="宋体"/>
          <w:sz w:val="28"/>
          <w:szCs w:val="28"/>
        </w:rPr>
      </w:pPr>
      <w:r>
        <w:rPr>
          <w:rFonts w:ascii="宋体" w:hAnsi="宋体" w:hint="eastAsia"/>
          <w:sz w:val="28"/>
          <w:szCs w:val="28"/>
        </w:rPr>
        <w:t>帐号：</w:t>
      </w:r>
      <w:r>
        <w:rPr>
          <w:rFonts w:ascii="宋体" w:hAnsi="宋体"/>
          <w:sz w:val="28"/>
          <w:szCs w:val="28"/>
        </w:rPr>
        <w:t>3300 1617 2810 5958 8688</w:t>
      </w:r>
    </w:p>
    <w:p w:rsidR="00BE37C6" w:rsidRDefault="00A54795">
      <w:pPr>
        <w:spacing w:line="360" w:lineRule="auto"/>
        <w:ind w:firstLine="560"/>
        <w:rPr>
          <w:rFonts w:ascii="宋体" w:hAnsi="宋体"/>
          <w:sz w:val="28"/>
          <w:szCs w:val="28"/>
        </w:rPr>
      </w:pPr>
      <w:r>
        <w:rPr>
          <w:rFonts w:ascii="宋体" w:hAnsi="宋体" w:hint="eastAsia"/>
          <w:sz w:val="28"/>
          <w:szCs w:val="28"/>
        </w:rPr>
        <w:t>邮编：</w:t>
      </w:r>
      <w:r>
        <w:rPr>
          <w:rFonts w:ascii="宋体" w:hAnsi="宋体"/>
          <w:sz w:val="28"/>
          <w:szCs w:val="28"/>
        </w:rPr>
        <w:t>311404</w:t>
      </w:r>
      <w:r>
        <w:rPr>
          <w:rFonts w:ascii="宋体" w:hAnsi="宋体" w:hint="eastAsia"/>
          <w:sz w:val="28"/>
          <w:szCs w:val="28"/>
        </w:rPr>
        <w:t xml:space="preserve">               </w:t>
      </w:r>
      <w:r>
        <w:rPr>
          <w:rFonts w:ascii="宋体" w:hAnsi="宋体"/>
          <w:sz w:val="28"/>
          <w:szCs w:val="28"/>
        </w:rPr>
        <w:t xml:space="preserve">  </w:t>
      </w:r>
      <w:r>
        <w:rPr>
          <w:rFonts w:ascii="宋体" w:hAnsi="宋体" w:hint="eastAsia"/>
          <w:sz w:val="28"/>
          <w:szCs w:val="28"/>
        </w:rPr>
        <w:t>电话：</w:t>
      </w:r>
      <w:r>
        <w:rPr>
          <w:rFonts w:ascii="宋体" w:hAnsi="宋体" w:hint="eastAsia"/>
          <w:sz w:val="28"/>
          <w:szCs w:val="28"/>
        </w:rPr>
        <w:t>0571-63280820</w:t>
      </w:r>
    </w:p>
    <w:p w:rsidR="00BE37C6" w:rsidRDefault="00BE37C6">
      <w:pPr>
        <w:spacing w:line="360" w:lineRule="auto"/>
        <w:ind w:firstLine="560"/>
        <w:rPr>
          <w:rFonts w:ascii="宋体" w:hAnsi="宋体"/>
          <w:sz w:val="28"/>
          <w:szCs w:val="28"/>
        </w:rPr>
      </w:pPr>
    </w:p>
    <w:p w:rsidR="00BE37C6" w:rsidRDefault="00BE37C6">
      <w:pPr>
        <w:spacing w:line="360" w:lineRule="auto"/>
        <w:ind w:firstLine="560"/>
        <w:rPr>
          <w:rFonts w:ascii="宋体" w:hAnsi="宋体"/>
          <w:sz w:val="28"/>
          <w:szCs w:val="28"/>
        </w:rPr>
      </w:pPr>
    </w:p>
    <w:p w:rsidR="00BE37C6" w:rsidRDefault="00A54795">
      <w:pPr>
        <w:spacing w:line="360" w:lineRule="auto"/>
        <w:ind w:firstLine="560"/>
        <w:rPr>
          <w:rFonts w:ascii="宋体" w:hAnsi="宋体"/>
          <w:sz w:val="28"/>
          <w:szCs w:val="28"/>
        </w:rPr>
      </w:pPr>
      <w:r>
        <w:rPr>
          <w:rFonts w:ascii="宋体" w:hAnsi="宋体" w:hint="eastAsia"/>
          <w:sz w:val="28"/>
          <w:szCs w:val="28"/>
        </w:rPr>
        <w:t>受让人（以下简称乙方）：</w:t>
      </w:r>
      <w:r>
        <w:rPr>
          <w:rFonts w:ascii="宋体" w:hAnsi="宋体" w:hint="eastAsia"/>
          <w:sz w:val="28"/>
          <w:szCs w:val="28"/>
        </w:rPr>
        <w:t xml:space="preserve">  </w:t>
      </w:r>
    </w:p>
    <w:p w:rsidR="00BE37C6" w:rsidRDefault="00A54795">
      <w:pPr>
        <w:spacing w:line="360" w:lineRule="auto"/>
        <w:ind w:firstLine="560"/>
        <w:rPr>
          <w:rFonts w:ascii="宋体" w:hAnsi="宋体"/>
          <w:sz w:val="28"/>
          <w:szCs w:val="28"/>
        </w:rPr>
      </w:pPr>
      <w:r>
        <w:rPr>
          <w:rFonts w:ascii="宋体" w:hAnsi="宋体" w:hint="eastAsia"/>
          <w:sz w:val="28"/>
          <w:szCs w:val="28"/>
        </w:rPr>
        <w:t>主体资格证号或身份证号：</w:t>
      </w:r>
      <w:r>
        <w:rPr>
          <w:rFonts w:ascii="宋体" w:hAnsi="宋体" w:hint="eastAsia"/>
          <w:sz w:val="28"/>
          <w:szCs w:val="28"/>
        </w:rPr>
        <w:t xml:space="preserve">  </w:t>
      </w:r>
    </w:p>
    <w:p w:rsidR="00BE37C6" w:rsidRDefault="00A54795">
      <w:pPr>
        <w:spacing w:line="360" w:lineRule="auto"/>
        <w:ind w:firstLine="560"/>
        <w:rPr>
          <w:rFonts w:ascii="宋体" w:hAnsi="宋体"/>
          <w:sz w:val="28"/>
          <w:szCs w:val="28"/>
        </w:rPr>
      </w:pPr>
      <w:r>
        <w:rPr>
          <w:rFonts w:ascii="宋体" w:hAnsi="宋体" w:hint="eastAsia"/>
          <w:sz w:val="28"/>
          <w:szCs w:val="28"/>
        </w:rPr>
        <w:t>注册地址</w:t>
      </w:r>
      <w:r>
        <w:rPr>
          <w:rFonts w:ascii="宋体" w:hAnsi="宋体" w:hint="eastAsia"/>
          <w:sz w:val="28"/>
          <w:szCs w:val="28"/>
        </w:rPr>
        <w:t>/</w:t>
      </w:r>
      <w:r>
        <w:rPr>
          <w:rFonts w:ascii="宋体" w:hAnsi="宋体" w:hint="eastAsia"/>
          <w:sz w:val="28"/>
          <w:szCs w:val="28"/>
        </w:rPr>
        <w:t>住所：</w:t>
      </w:r>
      <w:r>
        <w:rPr>
          <w:rFonts w:ascii="宋体" w:hAnsi="宋体" w:hint="eastAsia"/>
          <w:sz w:val="28"/>
          <w:szCs w:val="28"/>
        </w:rPr>
        <w:t xml:space="preserve">  </w:t>
      </w:r>
    </w:p>
    <w:p w:rsidR="00BE37C6" w:rsidRDefault="00A54795">
      <w:pPr>
        <w:tabs>
          <w:tab w:val="left" w:pos="4640"/>
        </w:tabs>
        <w:spacing w:line="360" w:lineRule="auto"/>
        <w:ind w:leftChars="266" w:left="6817" w:hangingChars="2235" w:hanging="6258"/>
        <w:rPr>
          <w:rFonts w:ascii="宋体" w:hAnsi="宋体"/>
          <w:sz w:val="28"/>
          <w:szCs w:val="28"/>
        </w:rPr>
      </w:pPr>
      <w:r>
        <w:rPr>
          <w:rFonts w:ascii="宋体" w:hAnsi="宋体" w:hint="eastAsia"/>
          <w:sz w:val="28"/>
          <w:szCs w:val="28"/>
        </w:rPr>
        <w:t>经济性质：</w:t>
      </w:r>
      <w:r>
        <w:rPr>
          <w:rFonts w:ascii="宋体" w:hAnsi="宋体" w:hint="eastAsia"/>
          <w:sz w:val="28"/>
          <w:szCs w:val="28"/>
        </w:rPr>
        <w:t xml:space="preserve">                          </w:t>
      </w:r>
      <w:r>
        <w:rPr>
          <w:rFonts w:ascii="宋体" w:hAnsi="宋体" w:hint="eastAsia"/>
          <w:sz w:val="28"/>
          <w:szCs w:val="28"/>
        </w:rPr>
        <w:t>注册资本：</w:t>
      </w:r>
      <w:r>
        <w:rPr>
          <w:rFonts w:ascii="宋体" w:hAnsi="宋体" w:hint="eastAsia"/>
          <w:sz w:val="28"/>
          <w:szCs w:val="28"/>
        </w:rPr>
        <w:t xml:space="preserve">  </w:t>
      </w:r>
    </w:p>
    <w:p w:rsidR="00BE37C6" w:rsidRDefault="00A54795">
      <w:pPr>
        <w:tabs>
          <w:tab w:val="left" w:pos="6705"/>
        </w:tabs>
        <w:spacing w:line="360" w:lineRule="auto"/>
        <w:ind w:leftChars="266" w:left="6817" w:hangingChars="2235" w:hanging="6258"/>
        <w:rPr>
          <w:rFonts w:ascii="宋体" w:hAnsi="宋体"/>
          <w:sz w:val="28"/>
          <w:szCs w:val="28"/>
        </w:rPr>
      </w:pPr>
      <w:r>
        <w:rPr>
          <w:rFonts w:ascii="宋体" w:hAnsi="宋体" w:hint="eastAsia"/>
          <w:sz w:val="28"/>
          <w:szCs w:val="28"/>
        </w:rPr>
        <w:t>法定代表人：</w:t>
      </w:r>
      <w:r>
        <w:rPr>
          <w:rFonts w:ascii="宋体" w:hAnsi="宋体" w:hint="eastAsia"/>
          <w:sz w:val="28"/>
          <w:szCs w:val="28"/>
        </w:rPr>
        <w:t xml:space="preserve">                        </w:t>
      </w:r>
      <w:r>
        <w:rPr>
          <w:rFonts w:ascii="宋体" w:hAnsi="宋体" w:hint="eastAsia"/>
          <w:sz w:val="28"/>
          <w:szCs w:val="28"/>
        </w:rPr>
        <w:t>职务：</w:t>
      </w:r>
      <w:r>
        <w:rPr>
          <w:rFonts w:ascii="宋体" w:hAnsi="宋体" w:hint="eastAsia"/>
          <w:sz w:val="28"/>
          <w:szCs w:val="28"/>
        </w:rPr>
        <w:t xml:space="preserve">  </w:t>
      </w:r>
    </w:p>
    <w:p w:rsidR="00BE37C6" w:rsidRDefault="00A54795">
      <w:pPr>
        <w:tabs>
          <w:tab w:val="left" w:pos="4320"/>
          <w:tab w:val="left" w:pos="4680"/>
          <w:tab w:val="left" w:pos="5220"/>
          <w:tab w:val="left" w:pos="6900"/>
          <w:tab w:val="left" w:pos="8190"/>
        </w:tabs>
        <w:spacing w:line="360" w:lineRule="auto"/>
        <w:ind w:firstLine="560"/>
        <w:rPr>
          <w:rFonts w:ascii="宋体" w:hAnsi="宋体"/>
          <w:sz w:val="28"/>
          <w:szCs w:val="28"/>
        </w:rPr>
      </w:pPr>
      <w:r>
        <w:rPr>
          <w:rFonts w:ascii="宋体" w:hAnsi="宋体" w:hint="eastAsia"/>
          <w:sz w:val="28"/>
          <w:szCs w:val="28"/>
        </w:rPr>
        <w:t>开户银行：</w:t>
      </w:r>
      <w:r>
        <w:rPr>
          <w:rFonts w:ascii="宋体" w:hAnsi="宋体" w:hint="eastAsia"/>
          <w:sz w:val="28"/>
          <w:szCs w:val="28"/>
        </w:rPr>
        <w:t xml:space="preserve">                          </w:t>
      </w:r>
      <w:r>
        <w:rPr>
          <w:rFonts w:ascii="宋体" w:hAnsi="宋体" w:hint="eastAsia"/>
          <w:sz w:val="28"/>
          <w:szCs w:val="28"/>
        </w:rPr>
        <w:t>帐号：</w:t>
      </w:r>
    </w:p>
    <w:p w:rsidR="00BE37C6" w:rsidRDefault="00A54795">
      <w:pPr>
        <w:tabs>
          <w:tab w:val="left" w:pos="5040"/>
        </w:tabs>
        <w:spacing w:line="360" w:lineRule="auto"/>
        <w:ind w:firstLine="560"/>
        <w:rPr>
          <w:rFonts w:ascii="宋体" w:hAnsi="宋体"/>
          <w:sz w:val="28"/>
          <w:szCs w:val="28"/>
        </w:rPr>
      </w:pPr>
      <w:r>
        <w:rPr>
          <w:rFonts w:ascii="宋体" w:hAnsi="宋体" w:hint="eastAsia"/>
          <w:sz w:val="28"/>
          <w:szCs w:val="28"/>
        </w:rPr>
        <w:t>邮编：</w:t>
      </w:r>
      <w:r>
        <w:rPr>
          <w:rFonts w:ascii="宋体" w:hAnsi="宋体" w:hint="eastAsia"/>
          <w:sz w:val="28"/>
          <w:szCs w:val="28"/>
        </w:rPr>
        <w:t xml:space="preserve">                              </w:t>
      </w:r>
      <w:r>
        <w:rPr>
          <w:rFonts w:ascii="宋体" w:hAnsi="宋体" w:hint="eastAsia"/>
          <w:sz w:val="28"/>
          <w:szCs w:val="28"/>
        </w:rPr>
        <w:t>电话：</w:t>
      </w:r>
      <w:r>
        <w:rPr>
          <w:rFonts w:ascii="宋体" w:hAnsi="宋体" w:hint="eastAsia"/>
          <w:sz w:val="28"/>
          <w:szCs w:val="28"/>
        </w:rPr>
        <w:t xml:space="preserve">  </w:t>
      </w:r>
    </w:p>
    <w:p w:rsidR="00BE37C6" w:rsidRDefault="00A54795">
      <w:pPr>
        <w:tabs>
          <w:tab w:val="left" w:pos="3780"/>
        </w:tabs>
        <w:spacing w:afterLines="50" w:after="156" w:line="420" w:lineRule="exact"/>
        <w:ind w:firstLine="560"/>
        <w:jc w:val="left"/>
        <w:rPr>
          <w:rFonts w:ascii="宋体" w:hAnsi="宋体"/>
          <w:sz w:val="28"/>
          <w:szCs w:val="28"/>
        </w:rPr>
      </w:pPr>
      <w:r>
        <w:rPr>
          <w:rFonts w:ascii="宋体" w:hAnsi="宋体" w:hint="eastAsia"/>
          <w:sz w:val="28"/>
          <w:szCs w:val="28"/>
        </w:rPr>
        <w:br w:type="page"/>
      </w:r>
    </w:p>
    <w:p w:rsidR="00BE37C6" w:rsidRDefault="00BE37C6">
      <w:pPr>
        <w:tabs>
          <w:tab w:val="left" w:pos="3780"/>
        </w:tabs>
        <w:spacing w:afterLines="50" w:after="156" w:line="360" w:lineRule="exact"/>
        <w:ind w:firstLine="560"/>
        <w:jc w:val="left"/>
        <w:rPr>
          <w:rFonts w:ascii="宋体" w:hAnsi="宋体"/>
          <w:sz w:val="28"/>
          <w:szCs w:val="28"/>
        </w:rPr>
      </w:pP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根据《中华人民共和国合同法》和《企业国有资产交易监督管理办法》以及《企业国有产权交易操作规则》等相关法律、法规、规章及有关单位批准，甲方将持有的浙江海正宣泰</w:t>
      </w:r>
      <w:r>
        <w:rPr>
          <w:rFonts w:ascii="宋体" w:hAnsi="宋体" w:hint="eastAsia"/>
          <w:sz w:val="28"/>
          <w:szCs w:val="28"/>
        </w:rPr>
        <w:t>医药有限公司（下称“海正宣泰”</w:t>
      </w:r>
      <w:r>
        <w:rPr>
          <w:rFonts w:ascii="宋体" w:hAnsi="宋体" w:hint="eastAsia"/>
          <w:sz w:val="28"/>
          <w:szCs w:val="28"/>
        </w:rPr>
        <w:t xml:space="preserve"> </w:t>
      </w:r>
      <w:r>
        <w:rPr>
          <w:rFonts w:ascii="宋体" w:hAnsi="宋体" w:hint="eastAsia"/>
          <w:sz w:val="28"/>
          <w:szCs w:val="28"/>
        </w:rPr>
        <w:t>或</w:t>
      </w:r>
      <w:r>
        <w:rPr>
          <w:rFonts w:ascii="宋体" w:hAnsi="宋体"/>
          <w:sz w:val="28"/>
          <w:szCs w:val="28"/>
        </w:rPr>
        <w:t>“</w:t>
      </w:r>
      <w:r>
        <w:rPr>
          <w:rFonts w:ascii="宋体" w:hAnsi="宋体"/>
          <w:sz w:val="28"/>
          <w:szCs w:val="28"/>
        </w:rPr>
        <w:t>标的公司</w:t>
      </w:r>
      <w:r>
        <w:rPr>
          <w:rFonts w:ascii="宋体" w:hAnsi="宋体"/>
          <w:sz w:val="28"/>
          <w:szCs w:val="28"/>
        </w:rPr>
        <w:t>”</w:t>
      </w:r>
      <w:r>
        <w:rPr>
          <w:rFonts w:ascii="宋体" w:hAnsi="宋体" w:hint="eastAsia"/>
          <w:sz w:val="28"/>
          <w:szCs w:val="28"/>
        </w:rPr>
        <w:t>）股权转让给乙方。为此，甲、乙双方遵循自愿、公平、诚实信用的原则及转让相关规定订立本合同，以致共同遵守。</w:t>
      </w:r>
    </w:p>
    <w:p w:rsidR="00BE37C6" w:rsidRDefault="00BE37C6">
      <w:pPr>
        <w:tabs>
          <w:tab w:val="left" w:pos="3780"/>
        </w:tabs>
        <w:spacing w:afterLines="50" w:after="156" w:line="360" w:lineRule="exact"/>
        <w:ind w:firstLine="562"/>
        <w:jc w:val="left"/>
        <w:rPr>
          <w:rFonts w:ascii="宋体" w:hAnsi="宋体"/>
          <w:b/>
          <w:sz w:val="28"/>
          <w:szCs w:val="28"/>
        </w:rPr>
      </w:pPr>
    </w:p>
    <w:p w:rsidR="00BE37C6" w:rsidRDefault="00A54795">
      <w:pPr>
        <w:tabs>
          <w:tab w:val="left" w:pos="3780"/>
        </w:tabs>
        <w:spacing w:afterLines="50" w:after="156" w:line="360" w:lineRule="exact"/>
        <w:ind w:firstLine="562"/>
        <w:jc w:val="left"/>
        <w:rPr>
          <w:rFonts w:ascii="宋体" w:hAnsi="宋体"/>
          <w:b/>
          <w:sz w:val="28"/>
          <w:szCs w:val="28"/>
        </w:rPr>
      </w:pPr>
      <w:r>
        <w:rPr>
          <w:rFonts w:ascii="宋体" w:hAnsi="宋体" w:hint="eastAsia"/>
          <w:b/>
          <w:sz w:val="28"/>
          <w:szCs w:val="28"/>
        </w:rPr>
        <w:t>鉴于：</w:t>
      </w:r>
    </w:p>
    <w:p w:rsidR="00BE37C6" w:rsidRDefault="00A54795">
      <w:pPr>
        <w:pStyle w:val="14"/>
        <w:numPr>
          <w:ilvl w:val="0"/>
          <w:numId w:val="6"/>
        </w:numPr>
        <w:spacing w:afterLines="50" w:after="156" w:line="360" w:lineRule="exact"/>
        <w:ind w:left="0" w:firstLineChars="0" w:firstLine="567"/>
        <w:rPr>
          <w:rFonts w:ascii="宋体" w:hAnsi="宋体" w:cs="宋体"/>
          <w:sz w:val="28"/>
          <w:szCs w:val="28"/>
        </w:rPr>
      </w:pPr>
      <w:r>
        <w:rPr>
          <w:rFonts w:ascii="宋体" w:hAnsi="宋体" w:hint="eastAsia"/>
          <w:sz w:val="28"/>
          <w:szCs w:val="28"/>
        </w:rPr>
        <w:t>浙江海正宣泰医药有限公司是一家专注于药物技术研发的公司。组建于</w:t>
      </w:r>
      <w:r>
        <w:rPr>
          <w:rFonts w:ascii="宋体" w:hAnsi="宋体" w:hint="eastAsia"/>
          <w:sz w:val="28"/>
          <w:szCs w:val="28"/>
        </w:rPr>
        <w:t>2013</w:t>
      </w:r>
      <w:r>
        <w:rPr>
          <w:rFonts w:ascii="宋体" w:hAnsi="宋体" w:hint="eastAsia"/>
          <w:sz w:val="28"/>
          <w:szCs w:val="28"/>
        </w:rPr>
        <w:t>年</w:t>
      </w:r>
      <w:r>
        <w:rPr>
          <w:rFonts w:ascii="宋体" w:hAnsi="宋体" w:hint="eastAsia"/>
          <w:sz w:val="28"/>
          <w:szCs w:val="28"/>
        </w:rPr>
        <w:t>9</w:t>
      </w:r>
      <w:r>
        <w:rPr>
          <w:rFonts w:ascii="宋体" w:hAnsi="宋体" w:hint="eastAsia"/>
          <w:sz w:val="28"/>
          <w:szCs w:val="28"/>
        </w:rPr>
        <w:t>月，注册资本</w:t>
      </w:r>
      <w:r>
        <w:rPr>
          <w:rFonts w:ascii="宋体" w:hAnsi="宋体" w:hint="eastAsia"/>
          <w:sz w:val="28"/>
          <w:szCs w:val="28"/>
        </w:rPr>
        <w:t>1000</w:t>
      </w:r>
      <w:r>
        <w:rPr>
          <w:rFonts w:ascii="宋体" w:hAnsi="宋体" w:hint="eastAsia"/>
          <w:sz w:val="28"/>
          <w:szCs w:val="28"/>
        </w:rPr>
        <w:t>万元，统一社会信用代码为</w:t>
      </w:r>
      <w:r>
        <w:rPr>
          <w:rFonts w:ascii="宋体" w:hAnsi="宋体" w:hint="eastAsia"/>
          <w:sz w:val="28"/>
          <w:szCs w:val="28"/>
        </w:rPr>
        <w:t>91330183077322075N</w:t>
      </w:r>
      <w:r>
        <w:rPr>
          <w:rFonts w:ascii="宋体" w:hAnsi="宋体" w:hint="eastAsia"/>
          <w:sz w:val="28"/>
          <w:szCs w:val="28"/>
        </w:rPr>
        <w:t>，法定代表人慈晓红；经营范围：药品的技术开发、技术成果转让、技术咨询及技术服务；货物及技术进出口服务（法律、行政法规禁止经营的项目除外，法律、行政法规限制经营的项目取得许可证后方可经营）。</w:t>
      </w:r>
    </w:p>
    <w:p w:rsidR="00BE37C6" w:rsidRDefault="00A54795">
      <w:pPr>
        <w:pStyle w:val="14"/>
        <w:numPr>
          <w:ilvl w:val="0"/>
          <w:numId w:val="6"/>
        </w:numPr>
        <w:spacing w:afterLines="50" w:after="156" w:line="360" w:lineRule="exact"/>
        <w:ind w:left="0" w:firstLineChars="0" w:firstLine="567"/>
        <w:rPr>
          <w:rFonts w:ascii="宋体" w:hAnsi="宋体"/>
          <w:sz w:val="28"/>
          <w:szCs w:val="28"/>
        </w:rPr>
      </w:pPr>
      <w:r>
        <w:rPr>
          <w:rFonts w:ascii="宋体" w:hAnsi="宋体" w:hint="eastAsia"/>
          <w:sz w:val="28"/>
          <w:szCs w:val="28"/>
        </w:rPr>
        <w:t>转让标的经有资质的银信资产评估有限公司评估，出具了以</w:t>
      </w:r>
      <w:r>
        <w:rPr>
          <w:rFonts w:ascii="宋体" w:hAnsi="宋体"/>
          <w:sz w:val="28"/>
          <w:szCs w:val="28"/>
        </w:rPr>
        <w:t>2019</w:t>
      </w:r>
      <w:r>
        <w:rPr>
          <w:rFonts w:ascii="宋体" w:hAnsi="宋体" w:hint="eastAsia"/>
          <w:sz w:val="28"/>
          <w:szCs w:val="28"/>
        </w:rPr>
        <w:t>年</w:t>
      </w:r>
      <w:r>
        <w:rPr>
          <w:rFonts w:ascii="宋体" w:hAnsi="宋体" w:hint="eastAsia"/>
          <w:sz w:val="28"/>
          <w:szCs w:val="28"/>
        </w:rPr>
        <w:t>8</w:t>
      </w:r>
      <w:r>
        <w:rPr>
          <w:rFonts w:ascii="宋体" w:hAnsi="宋体" w:hint="eastAsia"/>
          <w:sz w:val="28"/>
          <w:szCs w:val="28"/>
        </w:rPr>
        <w:t>月</w:t>
      </w:r>
      <w:r>
        <w:rPr>
          <w:rFonts w:ascii="宋体" w:hAnsi="宋体" w:hint="eastAsia"/>
          <w:sz w:val="28"/>
          <w:szCs w:val="28"/>
        </w:rPr>
        <w:t>31</w:t>
      </w:r>
      <w:r>
        <w:rPr>
          <w:rFonts w:ascii="宋体" w:hAnsi="宋体" w:hint="eastAsia"/>
          <w:sz w:val="28"/>
          <w:szCs w:val="28"/>
        </w:rPr>
        <w:t>日为评估基准日的银信评报字</w:t>
      </w:r>
      <w:r>
        <w:rPr>
          <w:rFonts w:ascii="宋体" w:hAnsi="宋体" w:hint="eastAsia"/>
          <w:sz w:val="28"/>
          <w:szCs w:val="28"/>
        </w:rPr>
        <w:t>[2019]</w:t>
      </w:r>
      <w:r>
        <w:rPr>
          <w:rFonts w:ascii="宋体" w:hAnsi="宋体" w:hint="eastAsia"/>
          <w:sz w:val="28"/>
          <w:szCs w:val="28"/>
        </w:rPr>
        <w:t>沪第</w:t>
      </w:r>
      <w:r>
        <w:rPr>
          <w:rFonts w:ascii="宋体" w:hAnsi="宋体" w:hint="eastAsia"/>
          <w:sz w:val="28"/>
          <w:szCs w:val="28"/>
        </w:rPr>
        <w:t>1031</w:t>
      </w:r>
      <w:r>
        <w:rPr>
          <w:rFonts w:ascii="宋体" w:hAnsi="宋体" w:hint="eastAsia"/>
          <w:sz w:val="28"/>
          <w:szCs w:val="28"/>
        </w:rPr>
        <w:t>号《海正药业（杭州）有限公司及上海宣泰医药科技有限公司拟股权转让所涉及的浙江海正宣泰医药有限公司股东全部权益价值资产评估报告》。</w:t>
      </w:r>
    </w:p>
    <w:p w:rsidR="00BE37C6" w:rsidRDefault="00A54795">
      <w:pPr>
        <w:pStyle w:val="14"/>
        <w:numPr>
          <w:ilvl w:val="0"/>
          <w:numId w:val="6"/>
        </w:numPr>
        <w:spacing w:afterLines="50" w:after="156" w:line="360" w:lineRule="exact"/>
        <w:ind w:left="0" w:firstLineChars="0" w:firstLine="567"/>
        <w:rPr>
          <w:rFonts w:ascii="宋体" w:hAnsi="宋体"/>
          <w:sz w:val="28"/>
          <w:szCs w:val="28"/>
        </w:rPr>
      </w:pPr>
      <w:bookmarkStart w:id="41" w:name="待定09"/>
      <w:r>
        <w:rPr>
          <w:rFonts w:ascii="宋体" w:hAnsi="宋体" w:hint="eastAsia"/>
          <w:sz w:val="28"/>
          <w:szCs w:val="28"/>
        </w:rPr>
        <w:t>本次股权转让已经必要的内部决策和批准程序，资产评估报告已经椒江区国资委备案。</w:t>
      </w:r>
    </w:p>
    <w:bookmarkEnd w:id="41"/>
    <w:p w:rsidR="00BE37C6" w:rsidRDefault="00A54795">
      <w:pPr>
        <w:pStyle w:val="14"/>
        <w:numPr>
          <w:ilvl w:val="0"/>
          <w:numId w:val="6"/>
        </w:numPr>
        <w:spacing w:afterLines="50" w:after="156" w:line="360" w:lineRule="exact"/>
        <w:ind w:left="0" w:firstLineChars="0" w:firstLine="567"/>
        <w:rPr>
          <w:rFonts w:ascii="宋体" w:hAnsi="宋体"/>
          <w:sz w:val="28"/>
          <w:szCs w:val="28"/>
        </w:rPr>
      </w:pPr>
      <w:r>
        <w:rPr>
          <w:rFonts w:ascii="宋体" w:hAnsi="宋体" w:hint="eastAsia"/>
          <w:sz w:val="28"/>
          <w:szCs w:val="28"/>
        </w:rPr>
        <w:t>甲、乙双方当事人对上述情况及本次股权转让的相关资料均已进行全面详细的了解。</w:t>
      </w:r>
    </w:p>
    <w:p w:rsidR="00BE37C6" w:rsidRDefault="00A54795">
      <w:pPr>
        <w:pStyle w:val="14"/>
        <w:numPr>
          <w:ilvl w:val="0"/>
          <w:numId w:val="6"/>
        </w:numPr>
        <w:spacing w:afterLines="50" w:after="156" w:line="360" w:lineRule="exact"/>
        <w:ind w:left="0" w:firstLineChars="0" w:firstLine="567"/>
        <w:rPr>
          <w:rFonts w:ascii="宋体" w:hAnsi="宋体"/>
          <w:sz w:val="28"/>
          <w:szCs w:val="28"/>
        </w:rPr>
      </w:pPr>
      <w:r>
        <w:rPr>
          <w:rFonts w:ascii="宋体" w:hAnsi="宋体" w:hint="eastAsia"/>
          <w:sz w:val="28"/>
          <w:szCs w:val="28"/>
        </w:rPr>
        <w:t>本次股权转让，双方当事人均已被授权。</w:t>
      </w:r>
    </w:p>
    <w:p w:rsidR="00BE37C6" w:rsidRDefault="00BE37C6">
      <w:pPr>
        <w:tabs>
          <w:tab w:val="left" w:pos="3780"/>
        </w:tabs>
        <w:spacing w:afterLines="50" w:after="156" w:line="360" w:lineRule="exact"/>
        <w:ind w:firstLine="560"/>
        <w:jc w:val="left"/>
        <w:rPr>
          <w:rFonts w:ascii="宋体" w:hAnsi="宋体"/>
          <w:sz w:val="28"/>
          <w:szCs w:val="28"/>
        </w:rPr>
      </w:pPr>
    </w:p>
    <w:p w:rsidR="00BE37C6" w:rsidRDefault="00BE37C6">
      <w:pPr>
        <w:tabs>
          <w:tab w:val="left" w:pos="3780"/>
        </w:tabs>
        <w:spacing w:afterLines="50" w:after="156" w:line="360" w:lineRule="exact"/>
        <w:ind w:firstLine="560"/>
        <w:jc w:val="left"/>
        <w:rPr>
          <w:rFonts w:ascii="宋体" w:hAnsi="宋体"/>
          <w:sz w:val="28"/>
          <w:szCs w:val="28"/>
        </w:rPr>
      </w:pPr>
    </w:p>
    <w:p w:rsidR="00BE37C6" w:rsidRDefault="00A54795">
      <w:pPr>
        <w:pStyle w:val="14"/>
        <w:numPr>
          <w:ilvl w:val="0"/>
          <w:numId w:val="7"/>
        </w:numPr>
        <w:tabs>
          <w:tab w:val="left" w:pos="3780"/>
        </w:tabs>
        <w:spacing w:afterLines="50" w:after="156" w:line="360" w:lineRule="exact"/>
        <w:ind w:firstLineChars="0"/>
        <w:jc w:val="left"/>
        <w:rPr>
          <w:rFonts w:ascii="宋体" w:hAnsi="宋体"/>
          <w:b/>
          <w:sz w:val="28"/>
          <w:szCs w:val="28"/>
        </w:rPr>
      </w:pPr>
      <w:r>
        <w:rPr>
          <w:rFonts w:ascii="宋体" w:hAnsi="宋体" w:hint="eastAsia"/>
          <w:b/>
          <w:sz w:val="28"/>
          <w:szCs w:val="28"/>
        </w:rPr>
        <w:t>转让的标的</w:t>
      </w:r>
    </w:p>
    <w:p w:rsidR="00BE37C6" w:rsidRDefault="00A54795">
      <w:pPr>
        <w:tabs>
          <w:tab w:val="left" w:pos="3780"/>
        </w:tabs>
        <w:spacing w:afterLines="50" w:after="156" w:line="360" w:lineRule="exact"/>
        <w:ind w:firstLine="560"/>
        <w:jc w:val="left"/>
        <w:rPr>
          <w:rFonts w:ascii="宋体" w:hAnsi="宋体"/>
          <w:i/>
          <w:sz w:val="28"/>
          <w:szCs w:val="28"/>
        </w:rPr>
      </w:pPr>
      <w:r>
        <w:rPr>
          <w:rFonts w:ascii="宋体" w:hAnsi="宋体" w:hint="eastAsia"/>
          <w:sz w:val="28"/>
          <w:szCs w:val="28"/>
        </w:rPr>
        <w:t>甲方将持有的海正宣泰</w:t>
      </w:r>
      <w:r>
        <w:rPr>
          <w:rFonts w:ascii="宋体" w:hAnsi="宋体" w:hint="eastAsia"/>
          <w:sz w:val="28"/>
          <w:szCs w:val="28"/>
        </w:rPr>
        <w:t>51%</w:t>
      </w:r>
      <w:r>
        <w:rPr>
          <w:rFonts w:ascii="宋体" w:hAnsi="宋体" w:hint="eastAsia"/>
          <w:sz w:val="28"/>
          <w:szCs w:val="28"/>
        </w:rPr>
        <w:t>股权（对应注册资本人民币</w:t>
      </w:r>
      <w:r>
        <w:rPr>
          <w:rFonts w:ascii="宋体" w:hAnsi="宋体" w:hint="eastAsia"/>
          <w:sz w:val="28"/>
          <w:szCs w:val="28"/>
        </w:rPr>
        <w:t>510</w:t>
      </w:r>
      <w:r>
        <w:rPr>
          <w:rFonts w:ascii="宋体" w:hAnsi="宋体" w:hint="eastAsia"/>
          <w:sz w:val="28"/>
          <w:szCs w:val="28"/>
        </w:rPr>
        <w:t>万元，“转让标的”）有偿转让给乙方（</w:t>
      </w:r>
      <w:r>
        <w:rPr>
          <w:rFonts w:ascii="宋体" w:hAnsi="宋体"/>
          <w:sz w:val="28"/>
          <w:szCs w:val="28"/>
        </w:rPr>
        <w:t>“</w:t>
      </w:r>
      <w:r>
        <w:rPr>
          <w:rFonts w:ascii="宋体" w:hAnsi="宋体"/>
          <w:sz w:val="28"/>
          <w:szCs w:val="28"/>
        </w:rPr>
        <w:t>本次股权转让</w:t>
      </w:r>
      <w:r>
        <w:rPr>
          <w:rFonts w:ascii="宋体" w:hAnsi="宋体"/>
          <w:sz w:val="28"/>
          <w:szCs w:val="28"/>
        </w:rPr>
        <w:t>”</w:t>
      </w:r>
      <w:r>
        <w:rPr>
          <w:rFonts w:ascii="宋体" w:hAnsi="宋体"/>
          <w:sz w:val="28"/>
          <w:szCs w:val="28"/>
        </w:rPr>
        <w:t>）</w:t>
      </w:r>
      <w:r>
        <w:rPr>
          <w:rFonts w:ascii="宋体" w:hAnsi="宋体" w:hint="eastAsia"/>
          <w:sz w:val="28"/>
          <w:szCs w:val="28"/>
        </w:rPr>
        <w:t>。</w:t>
      </w:r>
    </w:p>
    <w:p w:rsidR="00BE37C6" w:rsidRDefault="00A54795">
      <w:pPr>
        <w:pStyle w:val="14"/>
        <w:numPr>
          <w:ilvl w:val="0"/>
          <w:numId w:val="7"/>
        </w:numPr>
        <w:tabs>
          <w:tab w:val="left" w:pos="3780"/>
        </w:tabs>
        <w:spacing w:afterLines="50" w:after="156" w:line="360" w:lineRule="exact"/>
        <w:ind w:firstLineChars="0"/>
        <w:jc w:val="left"/>
        <w:rPr>
          <w:rFonts w:ascii="宋体" w:hAnsi="宋体"/>
          <w:b/>
          <w:sz w:val="28"/>
          <w:szCs w:val="28"/>
        </w:rPr>
      </w:pPr>
      <w:r>
        <w:rPr>
          <w:rFonts w:ascii="宋体" w:hAnsi="宋体" w:hint="eastAsia"/>
          <w:b/>
          <w:sz w:val="28"/>
          <w:szCs w:val="28"/>
        </w:rPr>
        <w:t>转让标的公司涉及的职工安置</w:t>
      </w:r>
    </w:p>
    <w:p w:rsidR="00BE37C6" w:rsidRDefault="00A54795">
      <w:pPr>
        <w:tabs>
          <w:tab w:val="left" w:pos="3780"/>
        </w:tabs>
        <w:spacing w:afterLines="50" w:after="156" w:line="360" w:lineRule="exact"/>
        <w:ind w:firstLine="560"/>
        <w:jc w:val="left"/>
        <w:rPr>
          <w:rFonts w:ascii="宋体" w:hAnsi="宋体"/>
          <w:b/>
          <w:sz w:val="28"/>
          <w:szCs w:val="28"/>
        </w:rPr>
      </w:pPr>
      <w:r>
        <w:rPr>
          <w:rFonts w:ascii="宋体" w:hAnsi="宋体" w:hint="eastAsia"/>
          <w:sz w:val="28"/>
          <w:szCs w:val="28"/>
        </w:rPr>
        <w:t>本次股权转让完成后，职工的劳动合同继续有效，其劳动关系、社会保险及住房公积金关系保持不变。</w:t>
      </w:r>
    </w:p>
    <w:p w:rsidR="00BE37C6" w:rsidRDefault="00A54795">
      <w:pPr>
        <w:pStyle w:val="14"/>
        <w:numPr>
          <w:ilvl w:val="0"/>
          <w:numId w:val="7"/>
        </w:numPr>
        <w:tabs>
          <w:tab w:val="left" w:pos="3780"/>
        </w:tabs>
        <w:spacing w:afterLines="50" w:after="156" w:line="360" w:lineRule="exact"/>
        <w:ind w:firstLineChars="0"/>
        <w:jc w:val="left"/>
        <w:rPr>
          <w:rFonts w:ascii="宋体" w:hAnsi="宋体"/>
          <w:b/>
          <w:sz w:val="28"/>
          <w:szCs w:val="28"/>
        </w:rPr>
      </w:pPr>
      <w:r>
        <w:rPr>
          <w:rFonts w:ascii="宋体" w:hAnsi="宋体" w:hint="eastAsia"/>
          <w:b/>
          <w:sz w:val="28"/>
          <w:szCs w:val="28"/>
        </w:rPr>
        <w:t>转让标的公司涉及的债权、债务的承继和清偿办法。</w:t>
      </w:r>
    </w:p>
    <w:p w:rsidR="00BE37C6" w:rsidRDefault="00A54795">
      <w:pPr>
        <w:tabs>
          <w:tab w:val="left" w:pos="3780"/>
        </w:tabs>
        <w:spacing w:afterLines="50" w:after="156" w:line="360" w:lineRule="exact"/>
        <w:ind w:firstLine="560"/>
        <w:jc w:val="left"/>
        <w:rPr>
          <w:rFonts w:ascii="宋体" w:hAnsi="宋体"/>
          <w:sz w:val="28"/>
          <w:szCs w:val="28"/>
          <w:highlight w:val="yellow"/>
        </w:rPr>
      </w:pPr>
      <w:r>
        <w:rPr>
          <w:rFonts w:ascii="宋体" w:hAnsi="宋体" w:hint="eastAsia"/>
          <w:sz w:val="28"/>
          <w:szCs w:val="28"/>
        </w:rPr>
        <w:t>基于乙方接收标的公司是以经审计的</w:t>
      </w:r>
      <w:r>
        <w:rPr>
          <w:rFonts w:ascii="宋体" w:hAnsi="宋体"/>
          <w:sz w:val="28"/>
          <w:szCs w:val="28"/>
        </w:rPr>
        <w:t>2019</w:t>
      </w:r>
      <w:r>
        <w:rPr>
          <w:rFonts w:ascii="宋体" w:hAnsi="宋体" w:hint="eastAsia"/>
          <w:sz w:val="28"/>
          <w:szCs w:val="28"/>
        </w:rPr>
        <w:t>年</w:t>
      </w:r>
      <w:r>
        <w:rPr>
          <w:rFonts w:ascii="宋体" w:hAnsi="宋体" w:hint="eastAsia"/>
          <w:sz w:val="28"/>
          <w:szCs w:val="28"/>
        </w:rPr>
        <w:t>8</w:t>
      </w:r>
      <w:r>
        <w:rPr>
          <w:rFonts w:ascii="宋体" w:hAnsi="宋体" w:hint="eastAsia"/>
          <w:sz w:val="28"/>
          <w:szCs w:val="28"/>
        </w:rPr>
        <w:t>月</w:t>
      </w:r>
      <w:r>
        <w:rPr>
          <w:rFonts w:ascii="宋体" w:hAnsi="宋体" w:hint="eastAsia"/>
          <w:sz w:val="28"/>
          <w:szCs w:val="28"/>
        </w:rPr>
        <w:t>31</w:t>
      </w:r>
      <w:r>
        <w:rPr>
          <w:rFonts w:ascii="宋体" w:hAnsi="宋体" w:hint="eastAsia"/>
          <w:sz w:val="28"/>
          <w:szCs w:val="28"/>
        </w:rPr>
        <w:t>日为评估基准日的财务报表为基础进行接收的，特对债权、债务的承继和清偿按以下原则执行：</w:t>
      </w:r>
    </w:p>
    <w:p w:rsidR="00BE37C6" w:rsidRDefault="00A54795">
      <w:pPr>
        <w:tabs>
          <w:tab w:val="left" w:pos="3780"/>
        </w:tabs>
        <w:spacing w:afterLines="50" w:after="156" w:line="360" w:lineRule="exact"/>
        <w:ind w:firstLine="560"/>
        <w:rPr>
          <w:rFonts w:ascii="宋体" w:hAnsi="宋体"/>
          <w:sz w:val="28"/>
          <w:szCs w:val="28"/>
          <w:highlight w:val="yellow"/>
        </w:rPr>
      </w:pPr>
      <w:r>
        <w:rPr>
          <w:rFonts w:ascii="宋体" w:hAnsi="宋体" w:hint="eastAsia"/>
          <w:sz w:val="28"/>
          <w:szCs w:val="28"/>
        </w:rPr>
        <w:t>（</w:t>
      </w:r>
      <w:r>
        <w:rPr>
          <w:rFonts w:ascii="宋体" w:hAnsi="宋体"/>
          <w:sz w:val="28"/>
          <w:szCs w:val="28"/>
        </w:rPr>
        <w:t>1</w:t>
      </w:r>
      <w:r>
        <w:rPr>
          <w:rFonts w:ascii="宋体" w:hAnsi="宋体"/>
          <w:sz w:val="28"/>
          <w:szCs w:val="28"/>
        </w:rPr>
        <w:t>）</w:t>
      </w:r>
      <w:r>
        <w:rPr>
          <w:rFonts w:ascii="宋体" w:hAnsi="宋体" w:hint="eastAsia"/>
          <w:sz w:val="28"/>
          <w:szCs w:val="28"/>
        </w:rPr>
        <w:t>本次股权转让后，海正宣泰的法人主体未发生变化，为依法存续的有限责任公司。故此，</w:t>
      </w:r>
      <w:r>
        <w:rPr>
          <w:rFonts w:ascii="宋体" w:hAnsi="宋体"/>
          <w:sz w:val="28"/>
          <w:szCs w:val="28"/>
        </w:rPr>
        <w:t>2019</w:t>
      </w:r>
      <w:r>
        <w:rPr>
          <w:rFonts w:ascii="宋体" w:hAnsi="宋体" w:hint="eastAsia"/>
          <w:sz w:val="28"/>
          <w:szCs w:val="28"/>
        </w:rPr>
        <w:t>年</w:t>
      </w:r>
      <w:r>
        <w:rPr>
          <w:rFonts w:ascii="宋体" w:hAnsi="宋体"/>
          <w:sz w:val="28"/>
          <w:szCs w:val="28"/>
        </w:rPr>
        <w:t>8</w:t>
      </w:r>
      <w:r>
        <w:rPr>
          <w:rFonts w:ascii="宋体" w:hAnsi="宋体" w:hint="eastAsia"/>
          <w:sz w:val="28"/>
          <w:szCs w:val="28"/>
        </w:rPr>
        <w:t>月</w:t>
      </w:r>
      <w:r>
        <w:rPr>
          <w:rFonts w:ascii="宋体" w:hAnsi="宋体"/>
          <w:sz w:val="28"/>
          <w:szCs w:val="28"/>
        </w:rPr>
        <w:t>31</w:t>
      </w:r>
      <w:r>
        <w:rPr>
          <w:rFonts w:ascii="宋体" w:hAnsi="宋体" w:hint="eastAsia"/>
          <w:sz w:val="28"/>
          <w:szCs w:val="28"/>
        </w:rPr>
        <w:t>日评估日财务报表所列的所有债权、债务依然由海正宣泰承继。</w:t>
      </w:r>
    </w:p>
    <w:p w:rsidR="00BE37C6" w:rsidRDefault="00A54795">
      <w:pPr>
        <w:tabs>
          <w:tab w:val="left" w:pos="3780"/>
        </w:tabs>
        <w:spacing w:afterLines="50" w:after="156" w:line="360" w:lineRule="exact"/>
        <w:ind w:firstLine="560"/>
        <w:rPr>
          <w:rFonts w:ascii="宋体" w:hAnsi="宋体"/>
          <w:sz w:val="28"/>
          <w:szCs w:val="28"/>
        </w:rPr>
      </w:pPr>
      <w:r>
        <w:rPr>
          <w:rFonts w:ascii="宋体" w:hAnsi="宋体" w:hint="eastAsia"/>
          <w:sz w:val="28"/>
          <w:szCs w:val="28"/>
        </w:rPr>
        <w:t>（</w:t>
      </w:r>
      <w:r>
        <w:rPr>
          <w:rFonts w:ascii="宋体" w:hAnsi="宋体" w:hint="eastAsia"/>
          <w:sz w:val="28"/>
          <w:szCs w:val="28"/>
        </w:rPr>
        <w:t>2</w:t>
      </w:r>
      <w:r>
        <w:rPr>
          <w:rFonts w:ascii="宋体" w:hAnsi="宋体" w:hint="eastAsia"/>
          <w:sz w:val="28"/>
          <w:szCs w:val="28"/>
        </w:rPr>
        <w:t>）</w:t>
      </w:r>
      <w:r>
        <w:rPr>
          <w:rFonts w:ascii="宋体" w:hAnsi="宋体" w:hint="eastAsia"/>
          <w:sz w:val="28"/>
          <w:szCs w:val="28"/>
        </w:rPr>
        <w:t>截至本次股权转让工商行政管理机关变更登记之日（即</w:t>
      </w:r>
      <w:r>
        <w:rPr>
          <w:rFonts w:ascii="宋体" w:hAnsi="宋体" w:hint="eastAsia"/>
          <w:sz w:val="28"/>
          <w:szCs w:val="28"/>
        </w:rPr>
        <w:t xml:space="preserve"> </w:t>
      </w:r>
      <w:r>
        <w:rPr>
          <w:rFonts w:ascii="宋体" w:hAnsi="宋体" w:hint="eastAsia"/>
          <w:sz w:val="28"/>
          <w:szCs w:val="28"/>
        </w:rPr>
        <w:t>“交割日”）前的或有负债由原全体股东承担。如后期发生实质性的费用或损失，乙方向原全体股东</w:t>
      </w:r>
      <w:r>
        <w:rPr>
          <w:rFonts w:ascii="宋体" w:hAnsi="宋体" w:hint="eastAsia"/>
          <w:sz w:val="28"/>
          <w:szCs w:val="28"/>
        </w:rPr>
        <w:t>追偿，原全体股东无条件承担并支付。</w:t>
      </w:r>
    </w:p>
    <w:p w:rsidR="00BE37C6" w:rsidRDefault="00A54795">
      <w:pPr>
        <w:tabs>
          <w:tab w:val="left" w:pos="3780"/>
        </w:tabs>
        <w:spacing w:afterLines="50" w:after="156" w:line="360" w:lineRule="exact"/>
        <w:ind w:firstLine="560"/>
        <w:rPr>
          <w:rFonts w:ascii="宋体" w:hAnsi="宋体"/>
          <w:sz w:val="28"/>
          <w:szCs w:val="28"/>
          <w:highlight w:val="yellow"/>
        </w:rPr>
      </w:pPr>
      <w:r>
        <w:rPr>
          <w:rFonts w:ascii="宋体" w:hAnsi="宋体" w:hint="eastAsia"/>
          <w:sz w:val="28"/>
          <w:szCs w:val="28"/>
        </w:rPr>
        <w:t>或有负债系指</w:t>
      </w:r>
      <w:r>
        <w:rPr>
          <w:rFonts w:ascii="宋体" w:hAnsi="宋体" w:hint="eastAsia"/>
          <w:sz w:val="28"/>
          <w:szCs w:val="28"/>
        </w:rPr>
        <w:t>截至</w:t>
      </w:r>
      <w:r>
        <w:rPr>
          <w:rFonts w:ascii="宋体" w:hAnsi="宋体" w:hint="eastAsia"/>
          <w:sz w:val="28"/>
          <w:szCs w:val="28"/>
        </w:rPr>
        <w:t>交割日</w:t>
      </w:r>
      <w:r>
        <w:rPr>
          <w:rFonts w:ascii="宋体" w:hAnsi="宋体" w:hint="eastAsia"/>
          <w:sz w:val="28"/>
          <w:szCs w:val="28"/>
        </w:rPr>
        <w:t>之前</w:t>
      </w:r>
      <w:r>
        <w:rPr>
          <w:rFonts w:ascii="宋体" w:hAnsi="宋体" w:hint="eastAsia"/>
          <w:sz w:val="28"/>
          <w:szCs w:val="28"/>
        </w:rPr>
        <w:t>发生的对外担保、重大税收行政处罚、重大侵权行为等可能导致海正宣泰重大损失的情形。</w:t>
      </w:r>
    </w:p>
    <w:p w:rsidR="00BE37C6" w:rsidRDefault="00A54795">
      <w:pPr>
        <w:pStyle w:val="14"/>
        <w:numPr>
          <w:ilvl w:val="0"/>
          <w:numId w:val="7"/>
        </w:numPr>
        <w:tabs>
          <w:tab w:val="left" w:pos="3780"/>
        </w:tabs>
        <w:spacing w:afterLines="50" w:after="156" w:line="360" w:lineRule="exact"/>
        <w:ind w:firstLineChars="0"/>
        <w:jc w:val="left"/>
        <w:rPr>
          <w:rFonts w:ascii="宋体" w:hAnsi="宋体"/>
          <w:b/>
          <w:sz w:val="28"/>
          <w:szCs w:val="28"/>
        </w:rPr>
      </w:pPr>
      <w:r>
        <w:rPr>
          <w:rFonts w:ascii="宋体" w:hAnsi="宋体" w:hint="eastAsia"/>
          <w:b/>
          <w:sz w:val="28"/>
          <w:szCs w:val="28"/>
        </w:rPr>
        <w:t>股权转让方式</w:t>
      </w:r>
    </w:p>
    <w:p w:rsidR="00BE37C6" w:rsidRDefault="00A54795">
      <w:pPr>
        <w:tabs>
          <w:tab w:val="left" w:pos="3780"/>
        </w:tabs>
        <w:spacing w:afterLines="50" w:after="156" w:line="360" w:lineRule="exact"/>
        <w:ind w:firstLine="560"/>
        <w:jc w:val="left"/>
        <w:rPr>
          <w:rFonts w:ascii="宋体" w:hAnsi="宋体"/>
          <w:sz w:val="28"/>
          <w:szCs w:val="28"/>
        </w:rPr>
      </w:pPr>
      <w:bookmarkStart w:id="42" w:name="待定10"/>
      <w:r>
        <w:rPr>
          <w:rFonts w:ascii="宋体" w:hAnsi="宋体" w:hint="eastAsia"/>
          <w:sz w:val="28"/>
          <w:szCs w:val="28"/>
        </w:rPr>
        <w:t>本次</w:t>
      </w:r>
      <w:r>
        <w:rPr>
          <w:rFonts w:ascii="宋体" w:hAnsi="宋体"/>
          <w:sz w:val="28"/>
          <w:szCs w:val="28"/>
        </w:rPr>
        <w:t>股权转让</w:t>
      </w:r>
      <w:r>
        <w:rPr>
          <w:rFonts w:ascii="宋体" w:hAnsi="宋体" w:hint="eastAsia"/>
          <w:sz w:val="28"/>
          <w:szCs w:val="28"/>
        </w:rPr>
        <w:t>通过产权交易所公开挂牌方式进行。</w:t>
      </w:r>
    </w:p>
    <w:bookmarkEnd w:id="42"/>
    <w:p w:rsidR="00BE37C6" w:rsidRDefault="00A54795">
      <w:pPr>
        <w:pStyle w:val="14"/>
        <w:numPr>
          <w:ilvl w:val="0"/>
          <w:numId w:val="7"/>
        </w:numPr>
        <w:tabs>
          <w:tab w:val="left" w:pos="3780"/>
        </w:tabs>
        <w:spacing w:afterLines="50" w:after="156" w:line="360" w:lineRule="exact"/>
        <w:ind w:firstLineChars="0"/>
        <w:jc w:val="left"/>
        <w:rPr>
          <w:rFonts w:ascii="宋体" w:hAnsi="宋体"/>
          <w:b/>
          <w:sz w:val="28"/>
          <w:szCs w:val="28"/>
        </w:rPr>
      </w:pPr>
      <w:r>
        <w:rPr>
          <w:rFonts w:ascii="宋体" w:hAnsi="宋体" w:hint="eastAsia"/>
          <w:b/>
          <w:sz w:val="28"/>
          <w:szCs w:val="28"/>
        </w:rPr>
        <w:t>股权转让价格</w:t>
      </w:r>
    </w:p>
    <w:p w:rsidR="00BE37C6" w:rsidRDefault="00A54795">
      <w:pPr>
        <w:tabs>
          <w:tab w:val="left" w:pos="3780"/>
        </w:tabs>
        <w:spacing w:afterLines="50" w:after="156" w:line="360" w:lineRule="exact"/>
        <w:ind w:left="1" w:firstLineChars="192" w:firstLine="538"/>
        <w:jc w:val="left"/>
        <w:rPr>
          <w:rFonts w:ascii="宋体" w:hAnsi="宋体"/>
          <w:sz w:val="28"/>
          <w:szCs w:val="28"/>
        </w:rPr>
      </w:pPr>
      <w:r>
        <w:rPr>
          <w:rFonts w:ascii="宋体" w:hAnsi="宋体" w:hint="eastAsia"/>
          <w:sz w:val="28"/>
          <w:szCs w:val="28"/>
        </w:rPr>
        <w:t>甲方将本合同第一条规定的转让标的以人民币（大写）</w:t>
      </w:r>
      <w:r>
        <w:rPr>
          <w:rFonts w:ascii="宋体" w:hAnsi="宋体" w:hint="eastAsia"/>
          <w:sz w:val="28"/>
          <w:szCs w:val="28"/>
          <w:u w:val="single"/>
        </w:rPr>
        <w:t>【</w:t>
      </w:r>
      <w:r>
        <w:rPr>
          <w:rFonts w:ascii="宋体" w:hAnsi="宋体" w:hint="eastAsia"/>
          <w:sz w:val="28"/>
          <w:szCs w:val="28"/>
          <w:u w:val="single"/>
        </w:rPr>
        <w:t>*</w:t>
      </w:r>
      <w:r>
        <w:rPr>
          <w:rFonts w:ascii="宋体" w:hAnsi="宋体" w:hint="eastAsia"/>
          <w:sz w:val="28"/>
          <w:szCs w:val="28"/>
          <w:u w:val="single"/>
        </w:rPr>
        <w:t>】</w:t>
      </w:r>
      <w:r>
        <w:rPr>
          <w:rFonts w:ascii="宋体" w:hAnsi="宋体"/>
          <w:sz w:val="28"/>
          <w:szCs w:val="28"/>
          <w:u w:val="single"/>
        </w:rPr>
        <w:t>元</w:t>
      </w:r>
      <w:r>
        <w:rPr>
          <w:rFonts w:ascii="宋体" w:hAnsi="宋体" w:hint="eastAsia"/>
          <w:sz w:val="28"/>
          <w:szCs w:val="28"/>
        </w:rPr>
        <w:t>，（小写）￥</w:t>
      </w:r>
      <w:r>
        <w:rPr>
          <w:rFonts w:ascii="宋体" w:hAnsi="宋体" w:hint="eastAsia"/>
          <w:sz w:val="28"/>
          <w:szCs w:val="28"/>
          <w:u w:val="single"/>
        </w:rPr>
        <w:t>【</w:t>
      </w:r>
      <w:r>
        <w:rPr>
          <w:rFonts w:ascii="宋体" w:hAnsi="宋体" w:hint="eastAsia"/>
          <w:sz w:val="28"/>
          <w:szCs w:val="28"/>
          <w:u w:val="single"/>
        </w:rPr>
        <w:t>*</w:t>
      </w:r>
      <w:r>
        <w:rPr>
          <w:rFonts w:ascii="宋体" w:hAnsi="宋体" w:hint="eastAsia"/>
          <w:sz w:val="28"/>
          <w:szCs w:val="28"/>
          <w:u w:val="single"/>
        </w:rPr>
        <w:t>】</w:t>
      </w:r>
      <w:r>
        <w:rPr>
          <w:rFonts w:ascii="宋体" w:hAnsi="宋体" w:hint="eastAsia"/>
          <w:sz w:val="28"/>
          <w:szCs w:val="28"/>
        </w:rPr>
        <w:t>元转让给乙方。</w:t>
      </w:r>
    </w:p>
    <w:p w:rsidR="00BE37C6" w:rsidRDefault="00A54795">
      <w:pPr>
        <w:pStyle w:val="14"/>
        <w:numPr>
          <w:ilvl w:val="0"/>
          <w:numId w:val="7"/>
        </w:numPr>
        <w:tabs>
          <w:tab w:val="left" w:pos="3780"/>
        </w:tabs>
        <w:spacing w:afterLines="50" w:after="156" w:line="360" w:lineRule="exact"/>
        <w:ind w:firstLineChars="0"/>
        <w:jc w:val="left"/>
        <w:rPr>
          <w:rFonts w:ascii="宋体" w:hAnsi="宋体"/>
          <w:b/>
          <w:sz w:val="28"/>
          <w:szCs w:val="28"/>
        </w:rPr>
      </w:pPr>
      <w:r>
        <w:rPr>
          <w:rFonts w:ascii="宋体" w:hAnsi="宋体" w:hint="eastAsia"/>
          <w:b/>
          <w:sz w:val="28"/>
          <w:szCs w:val="28"/>
        </w:rPr>
        <w:t>股权转让价款的支付方式、期限及付款条件</w:t>
      </w:r>
    </w:p>
    <w:p w:rsidR="00BE37C6" w:rsidRDefault="00A54795">
      <w:pPr>
        <w:spacing w:afterLines="50" w:after="156" w:line="360" w:lineRule="exact"/>
        <w:ind w:firstLine="560"/>
        <w:rPr>
          <w:rFonts w:ascii="宋体" w:hAnsi="宋体"/>
          <w:bCs/>
          <w:sz w:val="28"/>
          <w:szCs w:val="28"/>
        </w:rPr>
      </w:pPr>
      <w:r>
        <w:rPr>
          <w:rFonts w:ascii="宋体" w:hAnsi="宋体" w:hint="eastAsia"/>
          <w:sz w:val="28"/>
          <w:szCs w:val="28"/>
        </w:rPr>
        <w:t>1</w:t>
      </w:r>
      <w:r>
        <w:rPr>
          <w:rFonts w:ascii="宋体" w:hAnsi="宋体" w:hint="eastAsia"/>
          <w:sz w:val="28"/>
          <w:szCs w:val="28"/>
        </w:rPr>
        <w:t>、乙方于本</w:t>
      </w:r>
      <w:r>
        <w:rPr>
          <w:rFonts w:ascii="宋体" w:hAnsi="宋体"/>
          <w:sz w:val="28"/>
          <w:szCs w:val="28"/>
        </w:rPr>
        <w:t>合同生效后</w:t>
      </w:r>
      <w:r>
        <w:rPr>
          <w:rFonts w:ascii="宋体" w:hAnsi="宋体" w:hint="eastAsia"/>
          <w:sz w:val="28"/>
          <w:szCs w:val="28"/>
        </w:rPr>
        <w:t>（如需相关政府主管部门批准、登记及</w:t>
      </w:r>
      <w:r>
        <w:rPr>
          <w:rFonts w:ascii="宋体" w:hAnsi="宋体" w:hint="eastAsia"/>
          <w:sz w:val="28"/>
          <w:szCs w:val="28"/>
        </w:rPr>
        <w:t>/</w:t>
      </w:r>
      <w:r>
        <w:rPr>
          <w:rFonts w:ascii="宋体" w:hAnsi="宋体" w:hint="eastAsia"/>
          <w:sz w:val="28"/>
          <w:szCs w:val="28"/>
        </w:rPr>
        <w:t>或备案的，则在政府主管部门批准、登记及</w:t>
      </w:r>
      <w:r>
        <w:rPr>
          <w:rFonts w:ascii="宋体" w:hAnsi="宋体" w:hint="eastAsia"/>
          <w:sz w:val="28"/>
          <w:szCs w:val="28"/>
        </w:rPr>
        <w:t>/</w:t>
      </w:r>
      <w:r>
        <w:rPr>
          <w:rFonts w:ascii="宋体" w:hAnsi="宋体" w:hint="eastAsia"/>
          <w:sz w:val="28"/>
          <w:szCs w:val="28"/>
        </w:rPr>
        <w:t>或备案完成后</w:t>
      </w:r>
      <w:r>
        <w:rPr>
          <w:rFonts w:ascii="宋体" w:hAnsi="宋体" w:hint="eastAsia"/>
          <w:sz w:val="28"/>
          <w:szCs w:val="28"/>
        </w:rPr>
        <w:t>)</w:t>
      </w:r>
      <w:r>
        <w:rPr>
          <w:rFonts w:ascii="宋体" w:hAnsi="宋体" w:hint="eastAsia"/>
          <w:sz w:val="28"/>
          <w:szCs w:val="28"/>
        </w:rPr>
        <w:t>五个工作日内，</w:t>
      </w:r>
      <w:r>
        <w:rPr>
          <w:rFonts w:ascii="宋体" w:hAnsi="宋体"/>
          <w:sz w:val="28"/>
          <w:szCs w:val="28"/>
        </w:rPr>
        <w:t>向甲方支付</w:t>
      </w:r>
      <w:r>
        <w:rPr>
          <w:rFonts w:ascii="宋体" w:hAnsi="宋体" w:hint="eastAsia"/>
          <w:sz w:val="28"/>
          <w:szCs w:val="28"/>
        </w:rPr>
        <w:t>成交额</w:t>
      </w:r>
      <w:r>
        <w:rPr>
          <w:rFonts w:ascii="宋体" w:hAnsi="宋体" w:hint="eastAsia"/>
          <w:sz w:val="28"/>
          <w:szCs w:val="28"/>
        </w:rPr>
        <w:t>30%</w:t>
      </w:r>
      <w:r>
        <w:rPr>
          <w:rFonts w:ascii="宋体" w:hAnsi="宋体" w:hint="eastAsia"/>
          <w:sz w:val="28"/>
          <w:szCs w:val="28"/>
        </w:rPr>
        <w:t>的首期付款，余款乙方</w:t>
      </w:r>
      <w:r>
        <w:rPr>
          <w:rFonts w:ascii="宋体" w:hAnsi="宋体"/>
          <w:sz w:val="28"/>
          <w:szCs w:val="28"/>
        </w:rPr>
        <w:t>自本合同签署之日起</w:t>
      </w:r>
      <w:r>
        <w:rPr>
          <w:rFonts w:ascii="宋体" w:hAnsi="宋体" w:hint="eastAsia"/>
          <w:sz w:val="28"/>
          <w:szCs w:val="28"/>
        </w:rPr>
        <w:t>一年内付清</w:t>
      </w:r>
      <w:r>
        <w:rPr>
          <w:rFonts w:ascii="宋体" w:hAnsi="宋体" w:hint="eastAsia"/>
          <w:sz w:val="28"/>
          <w:szCs w:val="28"/>
        </w:rPr>
        <w:t>，</w:t>
      </w:r>
      <w:r>
        <w:rPr>
          <w:rFonts w:ascii="宋体" w:hAnsi="宋体" w:hint="eastAsia"/>
          <w:sz w:val="28"/>
          <w:szCs w:val="28"/>
        </w:rPr>
        <w:t>且提供银行保函或符合</w:t>
      </w:r>
      <w:r>
        <w:rPr>
          <w:rFonts w:ascii="宋体" w:hAnsi="宋体" w:hint="eastAsia"/>
          <w:sz w:val="28"/>
          <w:szCs w:val="28"/>
        </w:rPr>
        <w:t>甲</w:t>
      </w:r>
      <w:r>
        <w:rPr>
          <w:rFonts w:ascii="宋体" w:hAnsi="宋体" w:hint="eastAsia"/>
          <w:sz w:val="28"/>
          <w:szCs w:val="28"/>
        </w:rPr>
        <w:t>方要求的合法有效担保</w:t>
      </w:r>
      <w:r>
        <w:rPr>
          <w:rFonts w:ascii="宋体" w:hAnsi="宋体" w:hint="eastAsia"/>
          <w:sz w:val="28"/>
          <w:szCs w:val="28"/>
        </w:rPr>
        <w:t>，</w:t>
      </w:r>
      <w:r>
        <w:rPr>
          <w:rFonts w:ascii="宋体" w:hAnsi="宋体" w:hint="eastAsia"/>
          <w:sz w:val="28"/>
          <w:szCs w:val="28"/>
        </w:rPr>
        <w:t>并按同期银行贷款利率支付首次付款日至分期付款日期间的利息。股权</w:t>
      </w:r>
      <w:r>
        <w:rPr>
          <w:rFonts w:ascii="宋体" w:hAnsi="宋体" w:hint="eastAsia"/>
          <w:sz w:val="28"/>
          <w:szCs w:val="28"/>
        </w:rPr>
        <w:t>转让</w:t>
      </w:r>
      <w:r>
        <w:rPr>
          <w:rFonts w:ascii="宋体" w:hAnsi="宋体" w:hint="eastAsia"/>
          <w:sz w:val="28"/>
          <w:szCs w:val="28"/>
        </w:rPr>
        <w:t>款缴入</w:t>
      </w:r>
      <w:r>
        <w:rPr>
          <w:rFonts w:ascii="宋体" w:hAnsi="宋体" w:hint="eastAsia"/>
          <w:bCs/>
          <w:sz w:val="28"/>
          <w:szCs w:val="28"/>
        </w:rPr>
        <w:t>台州市产权交易所有限公司（“产交所”）的</w:t>
      </w:r>
      <w:r>
        <w:rPr>
          <w:rFonts w:ascii="宋体" w:hAnsi="宋体"/>
          <w:bCs/>
          <w:sz w:val="28"/>
          <w:szCs w:val="28"/>
        </w:rPr>
        <w:t>以下账户：</w:t>
      </w:r>
    </w:p>
    <w:p w:rsidR="00BE37C6" w:rsidRDefault="00A54795">
      <w:pPr>
        <w:spacing w:afterLines="50" w:after="156" w:line="360" w:lineRule="exact"/>
        <w:ind w:firstLine="560"/>
        <w:rPr>
          <w:rFonts w:ascii="宋体" w:hAnsi="宋体"/>
          <w:bCs/>
          <w:sz w:val="28"/>
          <w:szCs w:val="28"/>
        </w:rPr>
      </w:pPr>
      <w:r>
        <w:rPr>
          <w:rFonts w:ascii="宋体" w:hAnsi="宋体" w:hint="eastAsia"/>
          <w:bCs/>
          <w:sz w:val="28"/>
          <w:szCs w:val="28"/>
        </w:rPr>
        <w:t>(1)</w:t>
      </w:r>
      <w:r>
        <w:rPr>
          <w:rFonts w:ascii="宋体" w:hAnsi="宋体" w:hint="eastAsia"/>
          <w:bCs/>
          <w:sz w:val="28"/>
          <w:szCs w:val="28"/>
        </w:rPr>
        <w:t>乙方</w:t>
      </w:r>
      <w:r>
        <w:rPr>
          <w:rFonts w:ascii="宋体" w:hAnsi="宋体"/>
          <w:bCs/>
          <w:sz w:val="28"/>
          <w:szCs w:val="28"/>
        </w:rPr>
        <w:t>为境内主体适用：</w:t>
      </w:r>
      <w:r>
        <w:rPr>
          <w:rFonts w:ascii="宋体" w:hAnsi="宋体" w:hint="eastAsia"/>
          <w:bCs/>
          <w:sz w:val="28"/>
          <w:szCs w:val="28"/>
        </w:rPr>
        <w:t>单位名称：台州市产权交易所有限公司，开户行：</w:t>
      </w:r>
      <w:r>
        <w:rPr>
          <w:rFonts w:ascii="宋体" w:hAnsi="宋体"/>
          <w:bCs/>
          <w:sz w:val="28"/>
          <w:szCs w:val="28"/>
        </w:rPr>
        <w:t>浙江民泰商业银行台州椒江支行</w:t>
      </w:r>
      <w:r>
        <w:rPr>
          <w:rFonts w:ascii="宋体" w:hAnsi="宋体" w:hint="eastAsia"/>
          <w:bCs/>
          <w:sz w:val="28"/>
          <w:szCs w:val="28"/>
        </w:rPr>
        <w:t>，帐号：</w:t>
      </w:r>
      <w:r>
        <w:rPr>
          <w:rFonts w:ascii="宋体" w:hAnsi="宋体"/>
          <w:bCs/>
          <w:sz w:val="28"/>
          <w:szCs w:val="28"/>
        </w:rPr>
        <w:t>5830162608000</w:t>
      </w:r>
      <w:r>
        <w:rPr>
          <w:rFonts w:ascii="宋体" w:hAnsi="宋体" w:hint="eastAsia"/>
          <w:bCs/>
          <w:sz w:val="28"/>
          <w:szCs w:val="28"/>
        </w:rPr>
        <w:t>15</w:t>
      </w:r>
      <w:r>
        <w:rPr>
          <w:rFonts w:ascii="宋体" w:hAnsi="宋体"/>
          <w:bCs/>
          <w:sz w:val="28"/>
          <w:szCs w:val="28"/>
        </w:rPr>
        <w:t>。</w:t>
      </w:r>
    </w:p>
    <w:p w:rsidR="00BE37C6" w:rsidRDefault="00A54795">
      <w:pPr>
        <w:spacing w:afterLines="50" w:after="156" w:line="360" w:lineRule="exact"/>
        <w:ind w:firstLine="560"/>
        <w:rPr>
          <w:rFonts w:ascii="宋体" w:hAnsi="宋体"/>
          <w:sz w:val="28"/>
          <w:szCs w:val="28"/>
        </w:rPr>
      </w:pPr>
      <w:r>
        <w:rPr>
          <w:rFonts w:ascii="宋体" w:hAnsi="宋体" w:hint="eastAsia"/>
          <w:bCs/>
          <w:sz w:val="28"/>
          <w:szCs w:val="28"/>
        </w:rPr>
        <w:t>(2)</w:t>
      </w:r>
      <w:r>
        <w:rPr>
          <w:rFonts w:ascii="宋体" w:hAnsi="宋体" w:hint="eastAsia"/>
          <w:bCs/>
          <w:sz w:val="28"/>
          <w:szCs w:val="28"/>
        </w:rPr>
        <w:t>乙方</w:t>
      </w:r>
      <w:r>
        <w:rPr>
          <w:rFonts w:ascii="宋体" w:hAnsi="宋体"/>
          <w:bCs/>
          <w:sz w:val="28"/>
          <w:szCs w:val="28"/>
        </w:rPr>
        <w:t>为境外主体</w:t>
      </w:r>
      <w:r>
        <w:rPr>
          <w:rFonts w:ascii="宋体" w:hAnsi="宋体" w:hint="eastAsia"/>
          <w:bCs/>
          <w:sz w:val="28"/>
          <w:szCs w:val="28"/>
        </w:rPr>
        <w:t>的</w:t>
      </w:r>
      <w:r>
        <w:rPr>
          <w:rFonts w:ascii="宋体" w:hAnsi="宋体" w:hint="eastAsia"/>
          <w:bCs/>
          <w:sz w:val="28"/>
          <w:szCs w:val="28"/>
        </w:rPr>
        <w:t>，</w:t>
      </w:r>
      <w:r>
        <w:rPr>
          <w:rFonts w:ascii="宋体" w:hAnsi="宋体" w:hint="eastAsia"/>
          <w:sz w:val="28"/>
          <w:szCs w:val="28"/>
        </w:rPr>
        <w:t>该笔款项</w:t>
      </w:r>
      <w:r>
        <w:rPr>
          <w:rFonts w:hint="eastAsia"/>
          <w:bCs/>
          <w:sz w:val="28"/>
          <w:szCs w:val="28"/>
        </w:rPr>
        <w:t>在</w:t>
      </w:r>
      <w:r>
        <w:rPr>
          <w:rFonts w:hint="eastAsia"/>
          <w:bCs/>
          <w:sz w:val="28"/>
          <w:szCs w:val="28"/>
        </w:rPr>
        <w:t>甲</w:t>
      </w:r>
      <w:r>
        <w:rPr>
          <w:rFonts w:hint="eastAsia"/>
          <w:bCs/>
          <w:sz w:val="28"/>
          <w:szCs w:val="28"/>
        </w:rPr>
        <w:t>方开具外币资本账户后五个工作日内支付</w:t>
      </w:r>
      <w:r>
        <w:rPr>
          <w:rFonts w:hint="eastAsia"/>
          <w:bCs/>
          <w:sz w:val="28"/>
          <w:szCs w:val="28"/>
        </w:rPr>
        <w:t>。</w:t>
      </w:r>
    </w:p>
    <w:p w:rsidR="00BE37C6" w:rsidRDefault="00A54795">
      <w:pPr>
        <w:spacing w:afterLines="50" w:after="156" w:line="360" w:lineRule="exact"/>
        <w:ind w:firstLine="560"/>
        <w:rPr>
          <w:rFonts w:ascii="宋体" w:hAnsi="宋体"/>
          <w:sz w:val="28"/>
          <w:szCs w:val="28"/>
        </w:rPr>
      </w:pPr>
      <w:r>
        <w:rPr>
          <w:rFonts w:ascii="宋体" w:hAnsi="宋体" w:hint="eastAsia"/>
          <w:sz w:val="28"/>
          <w:szCs w:val="28"/>
        </w:rPr>
        <w:t>2</w:t>
      </w:r>
      <w:r>
        <w:rPr>
          <w:rFonts w:ascii="宋体" w:hAnsi="宋体" w:hint="eastAsia"/>
          <w:sz w:val="28"/>
          <w:szCs w:val="28"/>
        </w:rPr>
        <w:t>、甲、乙双方在本合同签订生效后五个工作日内应向台州市产权交易所有限公司的以下账户分别支付其各自应付的交易佣金：</w:t>
      </w:r>
    </w:p>
    <w:p w:rsidR="00BE37C6" w:rsidRDefault="00A54795">
      <w:pPr>
        <w:tabs>
          <w:tab w:val="left" w:pos="993"/>
        </w:tabs>
        <w:spacing w:afterLines="50" w:after="156" w:line="360" w:lineRule="exact"/>
        <w:ind w:firstLineChars="202" w:firstLine="566"/>
        <w:rPr>
          <w:rFonts w:ascii="宋体" w:hAnsi="宋体"/>
          <w:sz w:val="28"/>
          <w:szCs w:val="28"/>
        </w:rPr>
      </w:pPr>
      <w:r>
        <w:rPr>
          <w:rFonts w:ascii="宋体" w:hAnsi="宋体" w:hint="eastAsia"/>
          <w:sz w:val="28"/>
          <w:szCs w:val="28"/>
        </w:rPr>
        <w:t>开户单位：台州市产权交易所有限公司</w:t>
      </w:r>
    </w:p>
    <w:p w:rsidR="00BE37C6" w:rsidRDefault="00A54795">
      <w:pPr>
        <w:tabs>
          <w:tab w:val="left" w:pos="993"/>
        </w:tabs>
        <w:spacing w:afterLines="50" w:after="156" w:line="360" w:lineRule="exact"/>
        <w:ind w:firstLineChars="202" w:firstLine="566"/>
        <w:rPr>
          <w:rFonts w:ascii="宋体" w:hAnsi="宋体"/>
          <w:sz w:val="28"/>
          <w:szCs w:val="28"/>
        </w:rPr>
      </w:pPr>
      <w:r>
        <w:rPr>
          <w:rFonts w:ascii="宋体" w:hAnsi="宋体" w:hint="eastAsia"/>
          <w:sz w:val="28"/>
          <w:szCs w:val="28"/>
        </w:rPr>
        <w:t>开户行：浙江民泰商业银行台州椒江支行</w:t>
      </w:r>
    </w:p>
    <w:p w:rsidR="00BE37C6" w:rsidRDefault="00A54795">
      <w:pPr>
        <w:tabs>
          <w:tab w:val="left" w:pos="993"/>
        </w:tabs>
        <w:spacing w:afterLines="50" w:after="156" w:line="360" w:lineRule="exact"/>
        <w:ind w:firstLineChars="202" w:firstLine="566"/>
        <w:rPr>
          <w:rFonts w:ascii="宋体" w:hAnsi="宋体"/>
          <w:sz w:val="28"/>
          <w:szCs w:val="28"/>
        </w:rPr>
      </w:pPr>
      <w:r>
        <w:rPr>
          <w:rFonts w:ascii="宋体" w:hAnsi="宋体" w:hint="eastAsia"/>
          <w:sz w:val="28"/>
          <w:szCs w:val="28"/>
        </w:rPr>
        <w:t>账号：</w:t>
      </w:r>
      <w:r>
        <w:rPr>
          <w:rFonts w:ascii="宋体" w:hAnsi="宋体" w:hint="eastAsia"/>
          <w:sz w:val="28"/>
          <w:szCs w:val="28"/>
        </w:rPr>
        <w:t>583016260800028</w:t>
      </w:r>
      <w:r>
        <w:rPr>
          <w:rFonts w:ascii="宋体" w:hAnsi="宋体" w:hint="eastAsia"/>
          <w:sz w:val="28"/>
          <w:szCs w:val="28"/>
        </w:rPr>
        <w:t>。</w:t>
      </w:r>
    </w:p>
    <w:p w:rsidR="00BE37C6" w:rsidRDefault="00A54795">
      <w:pPr>
        <w:spacing w:afterLines="50" w:after="156" w:line="360" w:lineRule="exact"/>
        <w:ind w:firstLine="560"/>
        <w:rPr>
          <w:rFonts w:ascii="宋体" w:hAnsi="宋体"/>
          <w:bCs/>
          <w:sz w:val="28"/>
          <w:szCs w:val="28"/>
        </w:rPr>
      </w:pPr>
      <w:r>
        <w:rPr>
          <w:rFonts w:ascii="宋体" w:hAnsi="宋体" w:hint="eastAsia"/>
          <w:sz w:val="28"/>
          <w:szCs w:val="28"/>
        </w:rPr>
        <w:t>3</w:t>
      </w:r>
      <w:r>
        <w:rPr>
          <w:rFonts w:ascii="宋体" w:hAnsi="宋体" w:hint="eastAsia"/>
          <w:sz w:val="28"/>
          <w:szCs w:val="28"/>
        </w:rPr>
        <w:t>、乙方缴入</w:t>
      </w:r>
      <w:r>
        <w:rPr>
          <w:rFonts w:ascii="宋体" w:hAnsi="宋体" w:hint="eastAsia"/>
          <w:bCs/>
          <w:sz w:val="28"/>
          <w:szCs w:val="28"/>
        </w:rPr>
        <w:t>台州市产权交易所有限公司（“产交所”）的股权交易款，由甲方自行负责与台州市产权交易所有限公司（“产交所”）进行结算。</w:t>
      </w:r>
    </w:p>
    <w:p w:rsidR="00BE37C6" w:rsidRDefault="00A54795">
      <w:pPr>
        <w:spacing w:afterLines="50" w:after="156" w:line="360" w:lineRule="exact"/>
        <w:ind w:firstLine="560"/>
        <w:rPr>
          <w:rFonts w:ascii="宋体" w:hAnsi="宋体"/>
          <w:bCs/>
          <w:sz w:val="28"/>
          <w:szCs w:val="28"/>
        </w:rPr>
      </w:pPr>
      <w:r>
        <w:rPr>
          <w:rFonts w:ascii="宋体" w:hAnsi="宋体" w:hint="eastAsia"/>
          <w:bCs/>
          <w:sz w:val="28"/>
          <w:szCs w:val="28"/>
        </w:rPr>
        <w:t>4</w:t>
      </w:r>
      <w:r>
        <w:rPr>
          <w:rFonts w:ascii="宋体" w:hAnsi="宋体" w:hint="eastAsia"/>
          <w:bCs/>
          <w:sz w:val="28"/>
          <w:szCs w:val="28"/>
        </w:rPr>
        <w:t>、乙方</w:t>
      </w:r>
      <w:r>
        <w:rPr>
          <w:rFonts w:ascii="宋体" w:hAnsi="宋体" w:hint="eastAsia"/>
          <w:bCs/>
          <w:sz w:val="28"/>
          <w:szCs w:val="28"/>
        </w:rPr>
        <w:t>在向甲方支付延期部分的股权转让价款时，应当按照中国人民银行同期贷款利率向甲方支付该笔延期付款的利息（自首期付款之日起至乙方支付该笔股权转让价款之日止）。关于延期付款，乙方应提供银行保函或符合转让方要求的合法有效担保。</w:t>
      </w:r>
    </w:p>
    <w:p w:rsidR="00BE37C6" w:rsidRDefault="00A54795">
      <w:pPr>
        <w:pStyle w:val="14"/>
        <w:numPr>
          <w:ilvl w:val="0"/>
          <w:numId w:val="7"/>
        </w:numPr>
        <w:tabs>
          <w:tab w:val="left" w:pos="3780"/>
        </w:tabs>
        <w:spacing w:afterLines="50" w:after="156" w:line="360" w:lineRule="exact"/>
        <w:ind w:firstLineChars="0"/>
        <w:jc w:val="left"/>
        <w:rPr>
          <w:rFonts w:ascii="宋体" w:hAnsi="宋体"/>
          <w:b/>
          <w:sz w:val="28"/>
          <w:szCs w:val="28"/>
        </w:rPr>
      </w:pPr>
      <w:r>
        <w:rPr>
          <w:rFonts w:ascii="宋体" w:hAnsi="宋体" w:hint="eastAsia"/>
          <w:b/>
          <w:sz w:val="28"/>
          <w:szCs w:val="28"/>
        </w:rPr>
        <w:t>股权交割事项</w:t>
      </w:r>
    </w:p>
    <w:p w:rsidR="00BE37C6" w:rsidRDefault="00A54795">
      <w:pPr>
        <w:pStyle w:val="14"/>
        <w:numPr>
          <w:ilvl w:val="0"/>
          <w:numId w:val="8"/>
        </w:numPr>
        <w:spacing w:afterLines="50" w:after="156" w:line="360" w:lineRule="exact"/>
        <w:ind w:left="0" w:firstLineChars="0" w:firstLine="567"/>
        <w:rPr>
          <w:rFonts w:ascii="宋体" w:hAnsi="宋体"/>
          <w:sz w:val="28"/>
          <w:szCs w:val="28"/>
        </w:rPr>
      </w:pPr>
      <w:r>
        <w:rPr>
          <w:rFonts w:ascii="宋体" w:hAnsi="宋体" w:hint="eastAsia"/>
          <w:sz w:val="28"/>
          <w:szCs w:val="28"/>
        </w:rPr>
        <w:t>乙方向产交所缴纳首期款，且产交所出具本次股权</w:t>
      </w:r>
      <w:r>
        <w:rPr>
          <w:rFonts w:ascii="宋体" w:hAnsi="宋体"/>
          <w:sz w:val="28"/>
          <w:szCs w:val="28"/>
        </w:rPr>
        <w:t>转让</w:t>
      </w:r>
      <w:r>
        <w:rPr>
          <w:rFonts w:ascii="宋体" w:hAnsi="宋体" w:hint="eastAsia"/>
          <w:sz w:val="28"/>
          <w:szCs w:val="28"/>
        </w:rPr>
        <w:t>的《产权交易凭证》后五个工作日内办理股权</w:t>
      </w:r>
      <w:r>
        <w:rPr>
          <w:rFonts w:ascii="宋体" w:hAnsi="宋体"/>
          <w:sz w:val="28"/>
          <w:szCs w:val="28"/>
        </w:rPr>
        <w:t>转让的</w:t>
      </w:r>
      <w:r>
        <w:rPr>
          <w:rFonts w:ascii="宋体" w:hAnsi="宋体" w:hint="eastAsia"/>
          <w:sz w:val="28"/>
          <w:szCs w:val="28"/>
        </w:rPr>
        <w:t>权证变更</w:t>
      </w:r>
      <w:r>
        <w:rPr>
          <w:rFonts w:ascii="宋体" w:hAnsi="宋体"/>
          <w:sz w:val="28"/>
          <w:szCs w:val="28"/>
        </w:rPr>
        <w:t>手续，</w:t>
      </w:r>
      <w:r>
        <w:rPr>
          <w:rFonts w:ascii="宋体" w:hAnsi="宋体" w:hint="eastAsia"/>
          <w:sz w:val="28"/>
          <w:szCs w:val="28"/>
        </w:rPr>
        <w:t>双方</w:t>
      </w:r>
      <w:r>
        <w:rPr>
          <w:rFonts w:ascii="宋体" w:hAnsi="宋体"/>
          <w:sz w:val="28"/>
          <w:szCs w:val="28"/>
        </w:rPr>
        <w:t>并在获发</w:t>
      </w:r>
      <w:r>
        <w:rPr>
          <w:rFonts w:ascii="宋体" w:hAnsi="宋体" w:hint="eastAsia"/>
          <w:sz w:val="28"/>
          <w:szCs w:val="28"/>
        </w:rPr>
        <w:t>反映本次股权</w:t>
      </w:r>
      <w:r>
        <w:rPr>
          <w:rFonts w:ascii="宋体" w:hAnsi="宋体"/>
          <w:sz w:val="28"/>
          <w:szCs w:val="28"/>
        </w:rPr>
        <w:t>转让的</w:t>
      </w:r>
      <w:r>
        <w:rPr>
          <w:rFonts w:ascii="宋体" w:hAnsi="宋体" w:hint="eastAsia"/>
          <w:sz w:val="28"/>
          <w:szCs w:val="28"/>
        </w:rPr>
        <w:t>新</w:t>
      </w:r>
      <w:r>
        <w:rPr>
          <w:rFonts w:ascii="宋体" w:hAnsi="宋体"/>
          <w:sz w:val="28"/>
          <w:szCs w:val="28"/>
        </w:rPr>
        <w:t>营业执照之日</w:t>
      </w:r>
      <w:r>
        <w:rPr>
          <w:rFonts w:ascii="宋体" w:hAnsi="宋体" w:hint="eastAsia"/>
          <w:sz w:val="28"/>
          <w:szCs w:val="28"/>
        </w:rPr>
        <w:t>（</w:t>
      </w:r>
      <w:r>
        <w:rPr>
          <w:rFonts w:ascii="宋体" w:hAnsi="宋体"/>
          <w:sz w:val="28"/>
          <w:szCs w:val="28"/>
        </w:rPr>
        <w:t>“</w:t>
      </w:r>
      <w:r>
        <w:rPr>
          <w:rFonts w:ascii="宋体" w:hAnsi="宋体"/>
          <w:sz w:val="28"/>
          <w:szCs w:val="28"/>
        </w:rPr>
        <w:t>交割日</w:t>
      </w:r>
      <w:r>
        <w:rPr>
          <w:rFonts w:ascii="宋体" w:hAnsi="宋体"/>
          <w:sz w:val="28"/>
          <w:szCs w:val="28"/>
        </w:rPr>
        <w:t>”</w:t>
      </w:r>
      <w:r>
        <w:rPr>
          <w:rFonts w:ascii="宋体" w:hAnsi="宋体"/>
          <w:sz w:val="28"/>
          <w:szCs w:val="28"/>
        </w:rPr>
        <w:t>）</w:t>
      </w:r>
      <w:r>
        <w:rPr>
          <w:rFonts w:ascii="宋体" w:hAnsi="宋体" w:hint="eastAsia"/>
          <w:sz w:val="28"/>
          <w:szCs w:val="28"/>
        </w:rPr>
        <w:t>后五</w:t>
      </w:r>
      <w:r>
        <w:rPr>
          <w:rFonts w:ascii="宋体" w:hAnsi="宋体"/>
          <w:sz w:val="28"/>
          <w:szCs w:val="28"/>
        </w:rPr>
        <w:t>个工作日内</w:t>
      </w:r>
      <w:r>
        <w:rPr>
          <w:rFonts w:ascii="宋体" w:hAnsi="宋体" w:hint="eastAsia"/>
          <w:sz w:val="28"/>
          <w:szCs w:val="28"/>
        </w:rPr>
        <w:t>，办理股权交接手续。</w:t>
      </w:r>
    </w:p>
    <w:p w:rsidR="00BE37C6" w:rsidRDefault="00A54795">
      <w:pPr>
        <w:pStyle w:val="14"/>
        <w:numPr>
          <w:ilvl w:val="0"/>
          <w:numId w:val="8"/>
        </w:numPr>
        <w:spacing w:afterLines="50" w:after="156" w:line="360" w:lineRule="exact"/>
        <w:ind w:left="0" w:firstLineChars="0" w:firstLine="567"/>
        <w:rPr>
          <w:rFonts w:ascii="宋体" w:hAnsi="宋体"/>
          <w:sz w:val="28"/>
          <w:szCs w:val="28"/>
        </w:rPr>
      </w:pPr>
      <w:r>
        <w:rPr>
          <w:rFonts w:ascii="宋体" w:hAnsi="宋体" w:hint="eastAsia"/>
          <w:sz w:val="28"/>
          <w:szCs w:val="28"/>
        </w:rPr>
        <w:t>本次</w:t>
      </w:r>
      <w:r>
        <w:rPr>
          <w:rFonts w:ascii="宋体" w:hAnsi="宋体" w:hint="eastAsia"/>
          <w:bCs/>
          <w:sz w:val="28"/>
          <w:szCs w:val="28"/>
        </w:rPr>
        <w:t>股权转让评估基准日（</w:t>
      </w:r>
      <w:r>
        <w:rPr>
          <w:rFonts w:ascii="宋体" w:hAnsi="宋体" w:hint="eastAsia"/>
          <w:bCs/>
          <w:sz w:val="28"/>
          <w:szCs w:val="28"/>
        </w:rPr>
        <w:t>201</w:t>
      </w:r>
      <w:r>
        <w:rPr>
          <w:rFonts w:ascii="宋体" w:hAnsi="宋体"/>
          <w:bCs/>
          <w:sz w:val="28"/>
          <w:szCs w:val="28"/>
        </w:rPr>
        <w:t>9</w:t>
      </w:r>
      <w:r>
        <w:rPr>
          <w:rFonts w:ascii="宋体" w:hAnsi="宋体" w:hint="eastAsia"/>
          <w:bCs/>
          <w:sz w:val="28"/>
          <w:szCs w:val="28"/>
        </w:rPr>
        <w:t>年</w:t>
      </w:r>
      <w:r>
        <w:rPr>
          <w:rFonts w:ascii="宋体" w:hAnsi="宋体" w:hint="eastAsia"/>
          <w:bCs/>
          <w:sz w:val="28"/>
          <w:szCs w:val="28"/>
        </w:rPr>
        <w:t>8</w:t>
      </w:r>
      <w:r>
        <w:rPr>
          <w:rFonts w:ascii="宋体" w:hAnsi="宋体" w:hint="eastAsia"/>
          <w:bCs/>
          <w:sz w:val="28"/>
          <w:szCs w:val="28"/>
        </w:rPr>
        <w:t>月</w:t>
      </w:r>
      <w:r>
        <w:rPr>
          <w:rFonts w:ascii="宋体" w:hAnsi="宋体" w:hint="eastAsia"/>
          <w:bCs/>
          <w:sz w:val="28"/>
          <w:szCs w:val="28"/>
        </w:rPr>
        <w:t>31</w:t>
      </w:r>
      <w:r>
        <w:rPr>
          <w:rFonts w:ascii="宋体" w:hAnsi="宋体" w:hint="eastAsia"/>
          <w:bCs/>
          <w:sz w:val="28"/>
          <w:szCs w:val="28"/>
        </w:rPr>
        <w:t>日）至本次股权转让交割日期间，标的公司不再进行审计清算，由乙方按股权比例享有或承担</w:t>
      </w:r>
      <w:r>
        <w:rPr>
          <w:rFonts w:ascii="宋体" w:hAnsi="宋体" w:hint="eastAsia"/>
          <w:sz w:val="28"/>
          <w:szCs w:val="28"/>
        </w:rPr>
        <w:t>。</w:t>
      </w:r>
    </w:p>
    <w:p w:rsidR="00BE37C6" w:rsidRDefault="00A54795">
      <w:pPr>
        <w:pStyle w:val="14"/>
        <w:numPr>
          <w:ilvl w:val="0"/>
          <w:numId w:val="7"/>
        </w:numPr>
        <w:tabs>
          <w:tab w:val="left" w:pos="3780"/>
        </w:tabs>
        <w:spacing w:afterLines="50" w:after="156" w:line="360" w:lineRule="exact"/>
        <w:ind w:firstLineChars="0"/>
        <w:rPr>
          <w:rFonts w:ascii="宋体" w:hAnsi="宋体"/>
          <w:b/>
          <w:sz w:val="28"/>
          <w:szCs w:val="28"/>
        </w:rPr>
      </w:pPr>
      <w:r>
        <w:rPr>
          <w:rFonts w:ascii="宋体" w:hAnsi="宋体" w:hint="eastAsia"/>
          <w:b/>
          <w:sz w:val="28"/>
          <w:szCs w:val="28"/>
        </w:rPr>
        <w:t>权证的变更</w:t>
      </w:r>
    </w:p>
    <w:p w:rsidR="00BE37C6" w:rsidRDefault="00A54795">
      <w:pPr>
        <w:tabs>
          <w:tab w:val="left" w:pos="3780"/>
        </w:tabs>
        <w:spacing w:afterLines="50" w:after="156" w:line="360" w:lineRule="exact"/>
        <w:ind w:firstLine="560"/>
        <w:rPr>
          <w:rFonts w:ascii="宋体" w:hAnsi="宋体"/>
          <w:sz w:val="28"/>
          <w:szCs w:val="28"/>
        </w:rPr>
      </w:pPr>
      <w:r>
        <w:rPr>
          <w:rFonts w:ascii="宋体" w:hAnsi="宋体" w:hint="eastAsia"/>
          <w:sz w:val="28"/>
          <w:szCs w:val="28"/>
        </w:rPr>
        <w:t>甲乙双方协商和共同配合，由标的公司完成本次股权转让的权证变更手续。</w:t>
      </w:r>
    </w:p>
    <w:p w:rsidR="00BE37C6" w:rsidRDefault="00A54795">
      <w:pPr>
        <w:pStyle w:val="14"/>
        <w:numPr>
          <w:ilvl w:val="0"/>
          <w:numId w:val="7"/>
        </w:numPr>
        <w:tabs>
          <w:tab w:val="left" w:pos="3780"/>
        </w:tabs>
        <w:spacing w:afterLines="50" w:after="156" w:line="360" w:lineRule="exact"/>
        <w:ind w:firstLineChars="0"/>
        <w:jc w:val="left"/>
        <w:rPr>
          <w:rFonts w:ascii="宋体" w:hAnsi="宋体"/>
          <w:b/>
          <w:sz w:val="28"/>
          <w:szCs w:val="28"/>
        </w:rPr>
      </w:pPr>
      <w:r>
        <w:rPr>
          <w:rFonts w:ascii="宋体" w:hAnsi="宋体" w:hint="eastAsia"/>
          <w:b/>
          <w:sz w:val="28"/>
          <w:szCs w:val="28"/>
        </w:rPr>
        <w:t>股权转让的税收和费用</w:t>
      </w:r>
    </w:p>
    <w:p w:rsidR="00BE37C6" w:rsidRDefault="00A54795">
      <w:pPr>
        <w:pStyle w:val="14"/>
        <w:numPr>
          <w:ilvl w:val="0"/>
          <w:numId w:val="9"/>
        </w:numPr>
        <w:tabs>
          <w:tab w:val="left" w:pos="709"/>
        </w:tabs>
        <w:spacing w:afterLines="50" w:after="156" w:line="360" w:lineRule="exact"/>
        <w:ind w:left="0" w:firstLineChars="0" w:firstLine="567"/>
        <w:jc w:val="left"/>
        <w:rPr>
          <w:rFonts w:ascii="宋体" w:hAnsi="宋体"/>
          <w:sz w:val="28"/>
          <w:szCs w:val="28"/>
        </w:rPr>
      </w:pPr>
      <w:r>
        <w:rPr>
          <w:rFonts w:ascii="宋体" w:hAnsi="宋体" w:hint="eastAsia"/>
          <w:sz w:val="28"/>
          <w:szCs w:val="28"/>
        </w:rPr>
        <w:t>本次股权转让中涉及的有关税收，按照国家有关法律规定缴纳。</w:t>
      </w:r>
    </w:p>
    <w:p w:rsidR="00BE37C6" w:rsidRDefault="00A54795">
      <w:pPr>
        <w:pStyle w:val="14"/>
        <w:numPr>
          <w:ilvl w:val="0"/>
          <w:numId w:val="9"/>
        </w:numPr>
        <w:tabs>
          <w:tab w:val="left" w:pos="709"/>
        </w:tabs>
        <w:spacing w:afterLines="50" w:after="156" w:line="360" w:lineRule="exact"/>
        <w:ind w:left="0" w:firstLineChars="0" w:firstLine="567"/>
        <w:jc w:val="left"/>
        <w:rPr>
          <w:rFonts w:ascii="宋体" w:hAnsi="宋体"/>
          <w:sz w:val="28"/>
          <w:szCs w:val="28"/>
        </w:rPr>
      </w:pPr>
      <w:r>
        <w:rPr>
          <w:rFonts w:ascii="宋体" w:hAnsi="宋体" w:hint="eastAsia"/>
          <w:sz w:val="28"/>
          <w:szCs w:val="28"/>
        </w:rPr>
        <w:t>本次股权转让中涉及的交易佣金由甲、乙双方各自承担。</w:t>
      </w:r>
    </w:p>
    <w:p w:rsidR="00BE37C6" w:rsidRDefault="00A54795">
      <w:pPr>
        <w:pStyle w:val="14"/>
        <w:numPr>
          <w:ilvl w:val="0"/>
          <w:numId w:val="9"/>
        </w:numPr>
        <w:tabs>
          <w:tab w:val="left" w:pos="709"/>
        </w:tabs>
        <w:spacing w:afterLines="50" w:after="156" w:line="360" w:lineRule="exact"/>
        <w:ind w:left="0" w:firstLineChars="0" w:firstLine="567"/>
        <w:jc w:val="left"/>
        <w:rPr>
          <w:rFonts w:ascii="宋体" w:hAnsi="宋体"/>
          <w:sz w:val="28"/>
          <w:szCs w:val="28"/>
        </w:rPr>
      </w:pPr>
      <w:r>
        <w:rPr>
          <w:rFonts w:ascii="宋体" w:hAnsi="宋体" w:hint="eastAsia"/>
          <w:sz w:val="28"/>
          <w:szCs w:val="28"/>
        </w:rPr>
        <w:t>权证变更涉及的有关费用，由海正宣泰承担。</w:t>
      </w:r>
    </w:p>
    <w:p w:rsidR="00BE37C6" w:rsidRDefault="00A54795">
      <w:pPr>
        <w:pStyle w:val="14"/>
        <w:numPr>
          <w:ilvl w:val="0"/>
          <w:numId w:val="7"/>
        </w:numPr>
        <w:tabs>
          <w:tab w:val="left" w:pos="3780"/>
        </w:tabs>
        <w:spacing w:afterLines="50" w:after="156" w:line="360" w:lineRule="exact"/>
        <w:ind w:firstLineChars="0"/>
        <w:jc w:val="left"/>
        <w:rPr>
          <w:rFonts w:ascii="宋体" w:hAnsi="宋体"/>
          <w:b/>
          <w:sz w:val="28"/>
          <w:szCs w:val="28"/>
        </w:rPr>
      </w:pPr>
      <w:r>
        <w:rPr>
          <w:rFonts w:ascii="宋体" w:hAnsi="宋体" w:hint="eastAsia"/>
          <w:b/>
          <w:sz w:val="28"/>
          <w:szCs w:val="28"/>
        </w:rPr>
        <w:t>甲、乙双方的承诺</w:t>
      </w:r>
    </w:p>
    <w:p w:rsidR="00BE37C6" w:rsidRDefault="00A54795">
      <w:pPr>
        <w:pStyle w:val="14"/>
        <w:numPr>
          <w:ilvl w:val="0"/>
          <w:numId w:val="10"/>
        </w:numPr>
        <w:tabs>
          <w:tab w:val="left" w:pos="709"/>
        </w:tabs>
        <w:spacing w:afterLines="50" w:after="156" w:line="360" w:lineRule="exact"/>
        <w:ind w:firstLineChars="0"/>
        <w:jc w:val="left"/>
        <w:rPr>
          <w:rFonts w:ascii="宋体" w:hAnsi="宋体"/>
          <w:sz w:val="28"/>
          <w:szCs w:val="28"/>
        </w:rPr>
      </w:pPr>
      <w:r>
        <w:rPr>
          <w:rFonts w:ascii="宋体" w:hAnsi="宋体" w:hint="eastAsia"/>
          <w:sz w:val="28"/>
          <w:szCs w:val="28"/>
        </w:rPr>
        <w:t>甲方的承诺：</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1</w:t>
      </w:r>
      <w:r>
        <w:rPr>
          <w:rFonts w:ascii="宋体" w:hAnsi="宋体" w:hint="eastAsia"/>
          <w:sz w:val="28"/>
          <w:szCs w:val="28"/>
        </w:rPr>
        <w:t>）对转让标的拥有合法、有效的处分权，并按国家相关法律、法规取得有效转让批准；</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2</w:t>
      </w:r>
      <w:r>
        <w:rPr>
          <w:rFonts w:ascii="宋体" w:hAnsi="宋体" w:hint="eastAsia"/>
          <w:sz w:val="28"/>
          <w:szCs w:val="28"/>
        </w:rPr>
        <w:t>）为签订本合同之前的所提交的各项证明文件及资料均为真实、完整的；</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3</w:t>
      </w:r>
      <w:r>
        <w:rPr>
          <w:rFonts w:ascii="宋体" w:hAnsi="宋体" w:hint="eastAsia"/>
          <w:sz w:val="28"/>
          <w:szCs w:val="28"/>
        </w:rPr>
        <w:t>）签订本合同所需的包括但不限于授权、审批、公司内部决策等在内的一切批准手续均已合法取得，本合同成立的前提条件均已满足；</w:t>
      </w:r>
    </w:p>
    <w:p w:rsidR="00BE37C6" w:rsidRDefault="00A54795">
      <w:pPr>
        <w:tabs>
          <w:tab w:val="left" w:pos="3780"/>
        </w:tabs>
        <w:spacing w:afterLines="50" w:after="156" w:line="360" w:lineRule="exact"/>
        <w:ind w:firstLine="560"/>
        <w:rPr>
          <w:rFonts w:ascii="宋体" w:hAnsi="宋体"/>
          <w:sz w:val="28"/>
          <w:szCs w:val="28"/>
        </w:rPr>
      </w:pPr>
      <w:r>
        <w:rPr>
          <w:rFonts w:ascii="宋体" w:hAnsi="宋体" w:hint="eastAsia"/>
          <w:sz w:val="28"/>
          <w:szCs w:val="28"/>
        </w:rPr>
        <w:t>4</w:t>
      </w:r>
      <w:r>
        <w:rPr>
          <w:rFonts w:ascii="宋体" w:hAnsi="宋体" w:hint="eastAsia"/>
          <w:sz w:val="28"/>
          <w:szCs w:val="28"/>
        </w:rPr>
        <w:t>）甲方应继续协助标的公司完成“富马酸喹硫平缓释片”在中国的上市申报工作。甲方因协助标的公司申报“富马酸喹硫平缓释片”上市所产生的一切费用均由乙方承担，甲方不承担该药品申报上市不成功的不利后果，乙方或标的公司不得因此向甲方提出任何索赔要求。</w:t>
      </w:r>
    </w:p>
    <w:p w:rsidR="00BE37C6" w:rsidRDefault="00A54795">
      <w:pPr>
        <w:tabs>
          <w:tab w:val="left" w:pos="3780"/>
        </w:tabs>
        <w:spacing w:afterLines="50" w:after="156" w:line="360" w:lineRule="exact"/>
        <w:ind w:firstLine="560"/>
        <w:rPr>
          <w:rFonts w:ascii="宋体" w:hAnsi="宋体"/>
          <w:sz w:val="28"/>
          <w:szCs w:val="28"/>
        </w:rPr>
      </w:pPr>
      <w:r>
        <w:rPr>
          <w:rFonts w:ascii="宋体" w:hAnsi="宋体" w:hint="eastAsia"/>
          <w:sz w:val="28"/>
          <w:szCs w:val="28"/>
        </w:rPr>
        <w:t>5</w:t>
      </w:r>
      <w:r>
        <w:rPr>
          <w:rFonts w:ascii="宋体" w:hAnsi="宋体" w:hint="eastAsia"/>
          <w:sz w:val="28"/>
          <w:szCs w:val="28"/>
        </w:rPr>
        <w:t>）为了促使标的公司满足持有人资质要求，甲方应在股权转让期间和股权转让工商变更完</w:t>
      </w:r>
      <w:r>
        <w:rPr>
          <w:rFonts w:ascii="宋体" w:hAnsi="宋体" w:hint="eastAsia"/>
          <w:sz w:val="28"/>
          <w:szCs w:val="28"/>
        </w:rPr>
        <w:t>成之日起</w:t>
      </w:r>
      <w:r>
        <w:rPr>
          <w:rFonts w:ascii="宋体" w:hAnsi="宋体" w:hint="eastAsia"/>
          <w:sz w:val="28"/>
          <w:szCs w:val="28"/>
        </w:rPr>
        <w:t>24</w:t>
      </w:r>
      <w:r>
        <w:rPr>
          <w:rFonts w:ascii="宋体" w:hAnsi="宋体" w:hint="eastAsia"/>
          <w:sz w:val="28"/>
          <w:szCs w:val="28"/>
        </w:rPr>
        <w:t>个月内积极配合乙方。</w:t>
      </w:r>
    </w:p>
    <w:p w:rsidR="00BE37C6" w:rsidRDefault="00A54795">
      <w:pPr>
        <w:pStyle w:val="14"/>
        <w:numPr>
          <w:ilvl w:val="0"/>
          <w:numId w:val="10"/>
        </w:numPr>
        <w:tabs>
          <w:tab w:val="left" w:pos="709"/>
        </w:tabs>
        <w:spacing w:afterLines="50" w:after="156" w:line="360" w:lineRule="exact"/>
        <w:ind w:firstLineChars="0"/>
        <w:jc w:val="left"/>
        <w:rPr>
          <w:rFonts w:ascii="宋体" w:hAnsi="宋体"/>
          <w:sz w:val="28"/>
          <w:szCs w:val="28"/>
        </w:rPr>
      </w:pPr>
      <w:r>
        <w:rPr>
          <w:rFonts w:ascii="宋体" w:hAnsi="宋体" w:hint="eastAsia"/>
          <w:sz w:val="28"/>
          <w:szCs w:val="28"/>
        </w:rPr>
        <w:t>乙方的承诺：</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1</w:t>
      </w:r>
      <w:r>
        <w:rPr>
          <w:rFonts w:ascii="宋体" w:hAnsi="宋体" w:hint="eastAsia"/>
          <w:sz w:val="28"/>
          <w:szCs w:val="28"/>
        </w:rPr>
        <w:t>）拥有完全的权利和行为能力进行股权受让，无欺诈行为；</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2</w:t>
      </w:r>
      <w:r>
        <w:rPr>
          <w:rFonts w:ascii="宋体" w:hAnsi="宋体" w:hint="eastAsia"/>
          <w:sz w:val="28"/>
          <w:szCs w:val="28"/>
        </w:rPr>
        <w:t>）签订本合同所需的各项授权、审批以及内部决策等在内的一切批准手续均已合法取得；</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3</w:t>
      </w:r>
      <w:r>
        <w:rPr>
          <w:rFonts w:ascii="宋体" w:hAnsi="宋体" w:hint="eastAsia"/>
          <w:sz w:val="28"/>
          <w:szCs w:val="28"/>
        </w:rPr>
        <w:t>）受让转让标的没有违反对受让方具有约束力的合同、协议等所有法律文书；</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4</w:t>
      </w:r>
      <w:r>
        <w:rPr>
          <w:rFonts w:ascii="宋体" w:hAnsi="宋体" w:hint="eastAsia"/>
          <w:sz w:val="28"/>
          <w:szCs w:val="28"/>
        </w:rPr>
        <w:t>）乙方保证按本合同之约定支付股权转让价款。</w:t>
      </w:r>
    </w:p>
    <w:p w:rsidR="00BE37C6" w:rsidRDefault="00A54795">
      <w:pPr>
        <w:tabs>
          <w:tab w:val="left" w:pos="3780"/>
        </w:tabs>
        <w:spacing w:afterLines="50" w:after="156" w:line="360" w:lineRule="exact"/>
        <w:ind w:firstLine="560"/>
        <w:rPr>
          <w:rFonts w:ascii="宋体" w:hAnsi="宋体"/>
          <w:sz w:val="28"/>
          <w:szCs w:val="28"/>
        </w:rPr>
      </w:pPr>
      <w:r>
        <w:rPr>
          <w:rFonts w:ascii="宋体" w:hAnsi="宋体" w:hint="eastAsia"/>
          <w:sz w:val="28"/>
          <w:szCs w:val="28"/>
        </w:rPr>
        <w:t>5</w:t>
      </w:r>
      <w:r>
        <w:rPr>
          <w:rFonts w:ascii="宋体" w:hAnsi="宋体" w:hint="eastAsia"/>
          <w:sz w:val="28"/>
          <w:szCs w:val="28"/>
        </w:rPr>
        <w:t>）未经甲方书面授权，乙方不得在任何时间以任何形式使用“海正”商标。自工商变更完成之日起届满</w:t>
      </w:r>
      <w:r>
        <w:rPr>
          <w:rFonts w:ascii="宋体" w:hAnsi="宋体" w:hint="eastAsia"/>
          <w:sz w:val="28"/>
          <w:szCs w:val="28"/>
        </w:rPr>
        <w:t>24</w:t>
      </w:r>
      <w:r>
        <w:rPr>
          <w:rFonts w:ascii="宋体" w:hAnsi="宋体" w:hint="eastAsia"/>
          <w:sz w:val="28"/>
          <w:szCs w:val="28"/>
        </w:rPr>
        <w:t>个月后，海正宣泰应停止以任何形式对“海正”字号的使用，并完成海正宣泰公司的名称变更，否则构成违约，乙方须承担相应的违约责任。</w:t>
      </w:r>
    </w:p>
    <w:p w:rsidR="00BE37C6" w:rsidRDefault="00A54795">
      <w:pPr>
        <w:pStyle w:val="14"/>
        <w:numPr>
          <w:ilvl w:val="0"/>
          <w:numId w:val="7"/>
        </w:numPr>
        <w:tabs>
          <w:tab w:val="left" w:pos="3780"/>
        </w:tabs>
        <w:spacing w:afterLines="50" w:after="156" w:line="360" w:lineRule="exact"/>
        <w:ind w:left="1843" w:firstLineChars="0" w:hanging="1281"/>
        <w:jc w:val="left"/>
        <w:rPr>
          <w:rFonts w:ascii="宋体" w:hAnsi="宋体"/>
          <w:b/>
          <w:sz w:val="28"/>
          <w:szCs w:val="28"/>
        </w:rPr>
      </w:pPr>
      <w:r>
        <w:rPr>
          <w:rFonts w:ascii="宋体" w:hAnsi="宋体" w:hint="eastAsia"/>
          <w:b/>
          <w:sz w:val="28"/>
          <w:szCs w:val="28"/>
        </w:rPr>
        <w:t>违约责任</w:t>
      </w:r>
    </w:p>
    <w:p w:rsidR="00BE37C6" w:rsidRDefault="00A54795">
      <w:pPr>
        <w:spacing w:afterLines="50" w:after="156" w:line="360" w:lineRule="exact"/>
        <w:ind w:firstLine="560"/>
        <w:rPr>
          <w:rFonts w:ascii="宋体" w:hAnsi="宋体"/>
          <w:sz w:val="28"/>
          <w:szCs w:val="28"/>
        </w:rPr>
      </w:pPr>
      <w:r>
        <w:rPr>
          <w:rFonts w:ascii="宋体" w:hAnsi="宋体" w:hint="eastAsia"/>
          <w:sz w:val="28"/>
          <w:szCs w:val="28"/>
        </w:rPr>
        <w:t>本合同各方当事人应当按照法律规定及本合同的约定严格履行各自的义务。当事人一方不履行合同义务或者履行合同义务不符合约定的，应当承担继续履行、采取补救措施或者赔偿损失等违约责任。</w:t>
      </w:r>
    </w:p>
    <w:p w:rsidR="00BE37C6" w:rsidRDefault="00A54795">
      <w:pPr>
        <w:pStyle w:val="14"/>
        <w:numPr>
          <w:ilvl w:val="0"/>
          <w:numId w:val="11"/>
        </w:numPr>
        <w:tabs>
          <w:tab w:val="left" w:pos="709"/>
        </w:tabs>
        <w:spacing w:afterLines="50" w:after="156" w:line="360" w:lineRule="exact"/>
        <w:ind w:left="0" w:firstLineChars="0" w:firstLine="567"/>
        <w:jc w:val="left"/>
        <w:rPr>
          <w:rFonts w:ascii="宋体" w:hAnsi="宋体"/>
          <w:sz w:val="28"/>
          <w:szCs w:val="28"/>
        </w:rPr>
      </w:pPr>
      <w:r>
        <w:rPr>
          <w:rFonts w:ascii="宋体" w:hAnsi="宋体" w:hint="eastAsia"/>
          <w:sz w:val="28"/>
          <w:szCs w:val="28"/>
        </w:rPr>
        <w:t>甲方应按合同约定履行交付转让标的义务，涉及权属变更登记的应当及时协助并</w:t>
      </w:r>
      <w:r>
        <w:rPr>
          <w:rFonts w:ascii="宋体" w:hAnsi="宋体"/>
          <w:sz w:val="28"/>
          <w:szCs w:val="28"/>
        </w:rPr>
        <w:t>促使</w:t>
      </w:r>
      <w:r>
        <w:rPr>
          <w:rFonts w:ascii="宋体" w:hAnsi="宋体" w:hint="eastAsia"/>
          <w:sz w:val="28"/>
          <w:szCs w:val="28"/>
        </w:rPr>
        <w:t>海正宣泰办理。如因甲方原因导致</w:t>
      </w:r>
      <w:r>
        <w:rPr>
          <w:rFonts w:ascii="宋体" w:hAnsi="宋体" w:hint="eastAsia"/>
          <w:sz w:val="28"/>
          <w:szCs w:val="28"/>
        </w:rPr>
        <w:t>逾期交付或迟延办理权属变更登记的，则应自逾期之日起至实际交付或办理之日止按乙方已</w:t>
      </w:r>
      <w:r>
        <w:rPr>
          <w:rFonts w:ascii="宋体" w:hAnsi="宋体"/>
          <w:sz w:val="28"/>
          <w:szCs w:val="28"/>
        </w:rPr>
        <w:t>支付的股权</w:t>
      </w:r>
      <w:r>
        <w:rPr>
          <w:rFonts w:ascii="宋体" w:hAnsi="宋体" w:hint="eastAsia"/>
          <w:sz w:val="28"/>
          <w:szCs w:val="28"/>
        </w:rPr>
        <w:t>转让</w:t>
      </w:r>
      <w:r>
        <w:rPr>
          <w:rFonts w:ascii="宋体" w:hAnsi="宋体"/>
          <w:sz w:val="28"/>
          <w:szCs w:val="28"/>
        </w:rPr>
        <w:t>价款</w:t>
      </w:r>
      <w:r>
        <w:rPr>
          <w:rFonts w:ascii="宋体" w:hAnsi="宋体" w:hint="eastAsia"/>
          <w:sz w:val="28"/>
          <w:szCs w:val="28"/>
        </w:rPr>
        <w:t>的日</w:t>
      </w:r>
      <w:r>
        <w:rPr>
          <w:rFonts w:ascii="宋体" w:hAnsi="宋体" w:hint="eastAsia"/>
          <w:sz w:val="28"/>
          <w:szCs w:val="28"/>
          <w:u w:val="single"/>
        </w:rPr>
        <w:t>0.0</w:t>
      </w:r>
      <w:r>
        <w:rPr>
          <w:rFonts w:ascii="宋体" w:hAnsi="宋体"/>
          <w:sz w:val="28"/>
          <w:szCs w:val="28"/>
          <w:u w:val="single"/>
        </w:rPr>
        <w:t>2</w:t>
      </w:r>
      <w:r>
        <w:rPr>
          <w:rFonts w:ascii="宋体" w:hAnsi="宋体" w:hint="eastAsia"/>
          <w:sz w:val="28"/>
          <w:szCs w:val="28"/>
          <w:u w:val="single"/>
        </w:rPr>
        <w:t>%</w:t>
      </w:r>
      <w:r>
        <w:rPr>
          <w:rFonts w:ascii="宋体" w:hAnsi="宋体" w:hint="eastAsia"/>
          <w:sz w:val="28"/>
          <w:szCs w:val="28"/>
        </w:rPr>
        <w:t>向乙方支付违约金。</w:t>
      </w:r>
    </w:p>
    <w:p w:rsidR="00BE37C6" w:rsidRDefault="00A54795">
      <w:pPr>
        <w:pStyle w:val="14"/>
        <w:numPr>
          <w:ilvl w:val="0"/>
          <w:numId w:val="11"/>
        </w:numPr>
        <w:tabs>
          <w:tab w:val="left" w:pos="709"/>
        </w:tabs>
        <w:spacing w:afterLines="50" w:after="156" w:line="360" w:lineRule="exact"/>
        <w:ind w:left="0" w:firstLineChars="0" w:firstLine="567"/>
        <w:jc w:val="left"/>
        <w:rPr>
          <w:rFonts w:ascii="宋体" w:hAnsi="宋体"/>
          <w:sz w:val="28"/>
          <w:szCs w:val="28"/>
        </w:rPr>
      </w:pPr>
      <w:r>
        <w:rPr>
          <w:rFonts w:ascii="宋体" w:hAnsi="宋体" w:hint="eastAsia"/>
          <w:sz w:val="28"/>
          <w:szCs w:val="28"/>
        </w:rPr>
        <w:t>出现下列情形，视为根本性违约，守约方可解除合同并要求违约方承担股权转让价款</w:t>
      </w:r>
      <w:r>
        <w:rPr>
          <w:rFonts w:ascii="宋体" w:hAnsi="宋体" w:hint="eastAsia"/>
          <w:sz w:val="28"/>
          <w:szCs w:val="28"/>
        </w:rPr>
        <w:t>30%</w:t>
      </w:r>
      <w:r>
        <w:rPr>
          <w:rFonts w:ascii="宋体" w:hAnsi="宋体" w:hint="eastAsia"/>
          <w:sz w:val="28"/>
          <w:szCs w:val="28"/>
        </w:rPr>
        <w:t>的违约金，对所造成的实际损失违约方应当另行承担赔偿责任：</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乙方不按合同约定履行付款义务。</w:t>
      </w:r>
    </w:p>
    <w:p w:rsidR="00BE37C6" w:rsidRDefault="00A54795">
      <w:pPr>
        <w:pStyle w:val="14"/>
        <w:numPr>
          <w:ilvl w:val="0"/>
          <w:numId w:val="11"/>
        </w:numPr>
        <w:tabs>
          <w:tab w:val="left" w:pos="709"/>
        </w:tabs>
        <w:spacing w:afterLines="50" w:after="156" w:line="360" w:lineRule="exact"/>
        <w:ind w:left="0" w:firstLineChars="0" w:firstLine="567"/>
        <w:jc w:val="left"/>
        <w:rPr>
          <w:rFonts w:ascii="宋体" w:hAnsi="宋体"/>
          <w:sz w:val="28"/>
          <w:szCs w:val="28"/>
        </w:rPr>
      </w:pPr>
      <w:r>
        <w:rPr>
          <w:rFonts w:ascii="宋体" w:hAnsi="宋体" w:hint="eastAsia"/>
          <w:sz w:val="28"/>
          <w:szCs w:val="28"/>
        </w:rPr>
        <w:t>由于一方的过错造成本合同被认定为无效时，由过错的一方承担违约责任，双方均有过错，则由双方按责任大小承担各自相应的责任。</w:t>
      </w:r>
    </w:p>
    <w:p w:rsidR="00BE37C6" w:rsidRDefault="00A54795">
      <w:pPr>
        <w:pStyle w:val="14"/>
        <w:numPr>
          <w:ilvl w:val="0"/>
          <w:numId w:val="7"/>
        </w:numPr>
        <w:tabs>
          <w:tab w:val="left" w:pos="3780"/>
        </w:tabs>
        <w:spacing w:afterLines="50" w:after="156" w:line="360" w:lineRule="exact"/>
        <w:ind w:left="1843" w:firstLineChars="0" w:hanging="1281"/>
        <w:jc w:val="left"/>
        <w:rPr>
          <w:rFonts w:ascii="宋体" w:hAnsi="宋体"/>
          <w:b/>
          <w:sz w:val="28"/>
          <w:szCs w:val="28"/>
        </w:rPr>
      </w:pPr>
      <w:r>
        <w:rPr>
          <w:rFonts w:ascii="宋体" w:hAnsi="宋体" w:hint="eastAsia"/>
          <w:b/>
          <w:sz w:val="28"/>
          <w:szCs w:val="28"/>
        </w:rPr>
        <w:t>争议的解决方式</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甲、乙双方在履行本合同过程中若发生争议，应由双方协商解决，如协商解决不下，</w:t>
      </w:r>
      <w:r>
        <w:rPr>
          <w:rFonts w:ascii="宋体" w:hAnsi="宋体" w:hint="eastAsia"/>
          <w:sz w:val="28"/>
          <w:szCs w:val="28"/>
        </w:rPr>
        <w:t>一方当事人可向甲方所在地人民法院起诉。</w:t>
      </w:r>
    </w:p>
    <w:p w:rsidR="00BE37C6" w:rsidRDefault="00A54795">
      <w:pPr>
        <w:pStyle w:val="14"/>
        <w:numPr>
          <w:ilvl w:val="0"/>
          <w:numId w:val="7"/>
        </w:numPr>
        <w:tabs>
          <w:tab w:val="left" w:pos="3780"/>
        </w:tabs>
        <w:spacing w:afterLines="50" w:after="156" w:line="360" w:lineRule="exact"/>
        <w:ind w:left="1843" w:firstLineChars="0" w:hanging="1281"/>
        <w:jc w:val="left"/>
        <w:rPr>
          <w:rFonts w:ascii="宋体" w:hAnsi="宋体"/>
          <w:b/>
          <w:sz w:val="28"/>
          <w:szCs w:val="28"/>
        </w:rPr>
      </w:pPr>
      <w:r>
        <w:rPr>
          <w:rFonts w:ascii="宋体" w:hAnsi="宋体" w:hint="eastAsia"/>
          <w:b/>
          <w:sz w:val="28"/>
          <w:szCs w:val="28"/>
        </w:rPr>
        <w:t>法律适用</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本合同的适用和解释均为中华人民共和国的法律。</w:t>
      </w:r>
    </w:p>
    <w:p w:rsidR="00BE37C6" w:rsidRDefault="00A54795">
      <w:pPr>
        <w:pStyle w:val="14"/>
        <w:numPr>
          <w:ilvl w:val="0"/>
          <w:numId w:val="7"/>
        </w:numPr>
        <w:tabs>
          <w:tab w:val="left" w:pos="3780"/>
        </w:tabs>
        <w:spacing w:afterLines="50" w:after="156" w:line="360" w:lineRule="exact"/>
        <w:ind w:left="1843" w:firstLineChars="0" w:hanging="1281"/>
        <w:jc w:val="left"/>
        <w:rPr>
          <w:rFonts w:ascii="宋体" w:hAnsi="宋体"/>
          <w:b/>
          <w:sz w:val="28"/>
          <w:szCs w:val="28"/>
        </w:rPr>
      </w:pPr>
      <w:r>
        <w:rPr>
          <w:rFonts w:ascii="宋体" w:hAnsi="宋体" w:hint="eastAsia"/>
          <w:b/>
          <w:sz w:val="28"/>
          <w:szCs w:val="28"/>
        </w:rPr>
        <w:t>合同的变更</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双方当事人协商一致可变更本合同，但不得损害国家和社会公共利益及不违反有关规定。</w:t>
      </w:r>
    </w:p>
    <w:p w:rsidR="00BE37C6" w:rsidRDefault="00A54795">
      <w:pPr>
        <w:pStyle w:val="14"/>
        <w:numPr>
          <w:ilvl w:val="0"/>
          <w:numId w:val="7"/>
        </w:numPr>
        <w:tabs>
          <w:tab w:val="left" w:pos="3780"/>
        </w:tabs>
        <w:spacing w:afterLines="50" w:after="156" w:line="360" w:lineRule="exact"/>
        <w:ind w:left="1843" w:firstLineChars="0" w:hanging="1281"/>
        <w:jc w:val="left"/>
        <w:rPr>
          <w:rFonts w:ascii="宋体" w:hAnsi="宋体"/>
          <w:b/>
          <w:sz w:val="28"/>
          <w:szCs w:val="28"/>
        </w:rPr>
      </w:pPr>
      <w:r>
        <w:rPr>
          <w:rFonts w:ascii="宋体" w:hAnsi="宋体" w:hint="eastAsia"/>
          <w:b/>
          <w:sz w:val="28"/>
          <w:szCs w:val="28"/>
        </w:rPr>
        <w:t>合同的解除</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有下列情形之一的，当事人可以解除合同：</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1</w:t>
      </w:r>
      <w:r>
        <w:rPr>
          <w:rFonts w:ascii="宋体" w:hAnsi="宋体" w:hint="eastAsia"/>
          <w:sz w:val="28"/>
          <w:szCs w:val="28"/>
        </w:rPr>
        <w:t>、因不可抗力致使不能实现合同目的；</w:t>
      </w:r>
    </w:p>
    <w:p w:rsidR="00BE37C6" w:rsidRDefault="00A54795">
      <w:pPr>
        <w:tabs>
          <w:tab w:val="left" w:pos="3780"/>
        </w:tabs>
        <w:spacing w:afterLines="50" w:after="156" w:line="360" w:lineRule="exact"/>
        <w:ind w:firstLine="560"/>
        <w:jc w:val="left"/>
        <w:rPr>
          <w:rFonts w:ascii="宋体" w:hAnsi="宋体"/>
          <w:sz w:val="28"/>
          <w:szCs w:val="28"/>
        </w:rPr>
      </w:pPr>
      <w:bookmarkStart w:id="43" w:name="斟酌06"/>
      <w:r>
        <w:rPr>
          <w:rFonts w:ascii="宋体" w:hAnsi="宋体" w:hint="eastAsia"/>
          <w:sz w:val="28"/>
          <w:szCs w:val="28"/>
        </w:rPr>
        <w:t>2</w:t>
      </w:r>
      <w:r>
        <w:rPr>
          <w:rFonts w:ascii="宋体" w:hAnsi="宋体" w:hint="eastAsia"/>
          <w:sz w:val="28"/>
          <w:szCs w:val="28"/>
        </w:rPr>
        <w:t>、在履行期限届满之前，当事人一方明确表示或者以自己的行为表明不履行主要债务，另一方有权解除合同；</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3</w:t>
      </w:r>
      <w:r>
        <w:rPr>
          <w:rFonts w:ascii="宋体" w:hAnsi="宋体" w:hint="eastAsia"/>
          <w:sz w:val="28"/>
          <w:szCs w:val="28"/>
        </w:rPr>
        <w:t>、当事人一方迟延履行主要债务，经催告后在合理期限内仍未履行，另一方有权解除合同；</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4</w:t>
      </w:r>
      <w:r>
        <w:rPr>
          <w:rFonts w:ascii="宋体" w:hAnsi="宋体" w:hint="eastAsia"/>
          <w:sz w:val="28"/>
          <w:szCs w:val="28"/>
        </w:rPr>
        <w:t>、当事人一方迟延履行债务或者有其他违约行为致使不能实现合同目的，另一方有权解除合同；</w:t>
      </w:r>
    </w:p>
    <w:bookmarkEnd w:id="43"/>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5</w:t>
      </w:r>
      <w:r>
        <w:rPr>
          <w:rFonts w:ascii="宋体" w:hAnsi="宋体" w:hint="eastAsia"/>
          <w:sz w:val="28"/>
          <w:szCs w:val="28"/>
        </w:rPr>
        <w:t>、法律规定的其他情形。</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变更或解除本合同均应采用书面形式，并送台州市产权交易所有限公司备案。</w:t>
      </w:r>
    </w:p>
    <w:p w:rsidR="00BE37C6" w:rsidRDefault="00A54795">
      <w:pPr>
        <w:pStyle w:val="14"/>
        <w:numPr>
          <w:ilvl w:val="0"/>
          <w:numId w:val="7"/>
        </w:numPr>
        <w:tabs>
          <w:tab w:val="left" w:pos="3780"/>
        </w:tabs>
        <w:spacing w:afterLines="50" w:after="156" w:line="360" w:lineRule="exact"/>
        <w:ind w:left="1843" w:firstLineChars="0" w:hanging="1281"/>
        <w:jc w:val="left"/>
        <w:rPr>
          <w:rFonts w:ascii="宋体" w:hAnsi="宋体"/>
          <w:b/>
          <w:sz w:val="28"/>
          <w:szCs w:val="28"/>
        </w:rPr>
      </w:pPr>
      <w:r>
        <w:rPr>
          <w:rFonts w:ascii="宋体" w:hAnsi="宋体" w:hint="eastAsia"/>
          <w:b/>
          <w:sz w:val="28"/>
          <w:szCs w:val="28"/>
        </w:rPr>
        <w:t>合同的生效</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本合同自甲、乙双方的授权代表签字、盖章后生效。本合同生效后，双方对本合同内容的变更或补充应采用书面形式订立，并作为本合同的附件。附件与本合同具有同等的法律效力。</w:t>
      </w:r>
    </w:p>
    <w:p w:rsidR="00BE37C6" w:rsidRDefault="00A54795">
      <w:pPr>
        <w:tabs>
          <w:tab w:val="left" w:pos="3780"/>
        </w:tabs>
        <w:spacing w:afterLines="50" w:after="156" w:line="360" w:lineRule="exact"/>
        <w:ind w:firstLine="560"/>
        <w:jc w:val="left"/>
        <w:rPr>
          <w:rFonts w:ascii="宋体" w:hAnsi="宋体"/>
          <w:sz w:val="28"/>
          <w:szCs w:val="28"/>
        </w:rPr>
      </w:pPr>
      <w:r>
        <w:rPr>
          <w:rFonts w:ascii="宋体" w:hAnsi="宋体" w:hint="eastAsia"/>
          <w:sz w:val="28"/>
          <w:szCs w:val="28"/>
        </w:rPr>
        <w:t>本合同一式</w:t>
      </w:r>
      <w:r>
        <w:rPr>
          <w:rFonts w:ascii="宋体" w:hAnsi="宋体" w:hint="eastAsia"/>
          <w:sz w:val="28"/>
          <w:szCs w:val="28"/>
          <w:u w:val="single"/>
        </w:rPr>
        <w:t xml:space="preserve"> </w:t>
      </w:r>
      <w:r>
        <w:rPr>
          <w:rFonts w:ascii="宋体" w:hAnsi="宋体" w:hint="eastAsia"/>
          <w:sz w:val="28"/>
          <w:szCs w:val="28"/>
          <w:u w:val="single"/>
        </w:rPr>
        <w:t>陆</w:t>
      </w:r>
      <w:r>
        <w:rPr>
          <w:rFonts w:ascii="宋体" w:hAnsi="宋体" w:hint="eastAsia"/>
          <w:sz w:val="28"/>
          <w:szCs w:val="28"/>
          <w:u w:val="single"/>
        </w:rPr>
        <w:t xml:space="preserve"> </w:t>
      </w:r>
      <w:r>
        <w:rPr>
          <w:rFonts w:ascii="宋体" w:hAnsi="宋体" w:hint="eastAsia"/>
          <w:sz w:val="28"/>
          <w:szCs w:val="28"/>
        </w:rPr>
        <w:t>份，甲、乙双方各执</w:t>
      </w:r>
      <w:r>
        <w:rPr>
          <w:rFonts w:ascii="宋体" w:hAnsi="宋体" w:hint="eastAsia"/>
          <w:sz w:val="28"/>
          <w:szCs w:val="28"/>
          <w:u w:val="single"/>
        </w:rPr>
        <w:t xml:space="preserve"> </w:t>
      </w:r>
      <w:r>
        <w:rPr>
          <w:rFonts w:ascii="宋体" w:hAnsi="宋体" w:hint="eastAsia"/>
          <w:sz w:val="28"/>
          <w:szCs w:val="28"/>
          <w:u w:val="single"/>
        </w:rPr>
        <w:t>壹</w:t>
      </w:r>
      <w:r>
        <w:rPr>
          <w:rFonts w:ascii="宋体" w:hAnsi="宋体" w:hint="eastAsia"/>
          <w:sz w:val="28"/>
          <w:szCs w:val="28"/>
          <w:u w:val="single"/>
        </w:rPr>
        <w:t xml:space="preserve"> </w:t>
      </w:r>
      <w:r>
        <w:rPr>
          <w:rFonts w:ascii="宋体" w:hAnsi="宋体" w:hint="eastAsia"/>
          <w:sz w:val="28"/>
          <w:szCs w:val="28"/>
        </w:rPr>
        <w:t>份，标的公司执</w:t>
      </w:r>
      <w:r>
        <w:rPr>
          <w:rFonts w:ascii="宋体" w:hAnsi="宋体" w:hint="eastAsia"/>
          <w:sz w:val="28"/>
          <w:szCs w:val="28"/>
          <w:u w:val="single"/>
        </w:rPr>
        <w:t xml:space="preserve"> </w:t>
      </w:r>
      <w:r>
        <w:rPr>
          <w:rFonts w:ascii="宋体" w:hAnsi="宋体" w:hint="eastAsia"/>
          <w:sz w:val="28"/>
          <w:szCs w:val="28"/>
          <w:u w:val="single"/>
        </w:rPr>
        <w:t>壹</w:t>
      </w:r>
      <w:r>
        <w:rPr>
          <w:rFonts w:ascii="宋体" w:hAnsi="宋体" w:hint="eastAsia"/>
          <w:sz w:val="28"/>
          <w:szCs w:val="28"/>
          <w:u w:val="single"/>
        </w:rPr>
        <w:t xml:space="preserve"> </w:t>
      </w:r>
      <w:r>
        <w:rPr>
          <w:rFonts w:ascii="宋体" w:hAnsi="宋体" w:hint="eastAsia"/>
          <w:sz w:val="28"/>
          <w:szCs w:val="28"/>
        </w:rPr>
        <w:t>份，台州市产权交易所有限公司执</w:t>
      </w:r>
      <w:r>
        <w:rPr>
          <w:rFonts w:ascii="宋体" w:hAnsi="宋体" w:hint="eastAsia"/>
          <w:sz w:val="28"/>
          <w:szCs w:val="28"/>
          <w:u w:val="single"/>
        </w:rPr>
        <w:t xml:space="preserve"> </w:t>
      </w:r>
      <w:r>
        <w:rPr>
          <w:rFonts w:ascii="宋体" w:hAnsi="宋体" w:hint="eastAsia"/>
          <w:sz w:val="28"/>
          <w:szCs w:val="28"/>
          <w:u w:val="single"/>
        </w:rPr>
        <w:t>壹</w:t>
      </w:r>
      <w:r>
        <w:rPr>
          <w:rFonts w:ascii="宋体" w:hAnsi="宋体" w:hint="eastAsia"/>
          <w:sz w:val="28"/>
          <w:szCs w:val="28"/>
          <w:u w:val="single"/>
        </w:rPr>
        <w:t xml:space="preserve"> </w:t>
      </w:r>
      <w:r>
        <w:rPr>
          <w:rFonts w:ascii="宋体" w:hAnsi="宋体" w:hint="eastAsia"/>
          <w:sz w:val="28"/>
          <w:szCs w:val="28"/>
        </w:rPr>
        <w:t>份，其余贰份报相关部门。</w:t>
      </w:r>
    </w:p>
    <w:p w:rsidR="00BE37C6" w:rsidRDefault="00BE37C6">
      <w:pPr>
        <w:tabs>
          <w:tab w:val="left" w:pos="3780"/>
        </w:tabs>
        <w:spacing w:afterLines="50" w:after="156" w:line="360" w:lineRule="exact"/>
        <w:ind w:firstLine="560"/>
        <w:jc w:val="left"/>
        <w:rPr>
          <w:rFonts w:ascii="宋体" w:hAnsi="宋体"/>
          <w:sz w:val="28"/>
          <w:szCs w:val="28"/>
        </w:rPr>
      </w:pPr>
    </w:p>
    <w:p w:rsidR="00BE37C6" w:rsidRDefault="00BE37C6">
      <w:pPr>
        <w:tabs>
          <w:tab w:val="left" w:pos="3780"/>
        </w:tabs>
        <w:spacing w:afterLines="50" w:after="156" w:line="360" w:lineRule="exact"/>
        <w:ind w:firstLine="560"/>
        <w:jc w:val="left"/>
        <w:rPr>
          <w:rFonts w:ascii="宋体" w:hAnsi="宋体"/>
          <w:sz w:val="28"/>
          <w:szCs w:val="28"/>
        </w:rPr>
      </w:pPr>
    </w:p>
    <w:p w:rsidR="00BE37C6" w:rsidRDefault="00A54795">
      <w:pPr>
        <w:tabs>
          <w:tab w:val="left" w:pos="3780"/>
        </w:tabs>
        <w:spacing w:afterLines="50" w:after="156" w:line="420" w:lineRule="exact"/>
        <w:ind w:firstLine="560"/>
        <w:jc w:val="left"/>
        <w:rPr>
          <w:rFonts w:ascii="宋体" w:hAnsi="宋体"/>
          <w:sz w:val="28"/>
          <w:szCs w:val="28"/>
        </w:rPr>
      </w:pPr>
      <w:r>
        <w:rPr>
          <w:rFonts w:ascii="宋体" w:hAnsi="宋体" w:hint="eastAsia"/>
          <w:sz w:val="28"/>
          <w:szCs w:val="28"/>
        </w:rPr>
        <w:br w:type="page"/>
      </w:r>
    </w:p>
    <w:p w:rsidR="00BE37C6" w:rsidRDefault="00BE37C6">
      <w:pPr>
        <w:spacing w:line="360" w:lineRule="exact"/>
        <w:ind w:firstLine="560"/>
        <w:rPr>
          <w:rFonts w:ascii="宋体" w:hAnsi="宋体"/>
          <w:sz w:val="28"/>
          <w:szCs w:val="28"/>
        </w:rPr>
      </w:pPr>
    </w:p>
    <w:p w:rsidR="00BE37C6" w:rsidRDefault="00A54795">
      <w:pPr>
        <w:spacing w:line="360" w:lineRule="exact"/>
        <w:ind w:firstLine="560"/>
        <w:rPr>
          <w:rFonts w:ascii="宋体" w:hAnsi="宋体"/>
          <w:sz w:val="28"/>
          <w:szCs w:val="28"/>
        </w:rPr>
      </w:pPr>
      <w:r>
        <w:rPr>
          <w:rFonts w:ascii="宋体" w:hAnsi="宋体" w:hint="eastAsia"/>
          <w:sz w:val="28"/>
          <w:szCs w:val="28"/>
        </w:rPr>
        <w:t>(</w:t>
      </w:r>
      <w:r>
        <w:rPr>
          <w:rFonts w:ascii="宋体" w:hAnsi="宋体" w:hint="eastAsia"/>
          <w:sz w:val="28"/>
          <w:szCs w:val="28"/>
        </w:rPr>
        <w:t>此页无正文</w:t>
      </w:r>
      <w:r>
        <w:rPr>
          <w:rFonts w:ascii="宋体" w:hAnsi="宋体" w:hint="eastAsia"/>
          <w:sz w:val="28"/>
          <w:szCs w:val="28"/>
        </w:rPr>
        <w:t>)</w:t>
      </w:r>
    </w:p>
    <w:p w:rsidR="00BE37C6" w:rsidRDefault="00BE37C6">
      <w:pPr>
        <w:spacing w:line="360" w:lineRule="exact"/>
        <w:ind w:firstLine="560"/>
        <w:rPr>
          <w:rFonts w:ascii="宋体" w:hAnsi="宋体"/>
          <w:sz w:val="28"/>
          <w:szCs w:val="28"/>
        </w:rPr>
      </w:pPr>
    </w:p>
    <w:p w:rsidR="00BE37C6" w:rsidRDefault="00BE37C6">
      <w:pPr>
        <w:spacing w:line="360" w:lineRule="exact"/>
        <w:ind w:firstLine="560"/>
        <w:rPr>
          <w:rFonts w:ascii="宋体" w:hAnsi="宋体"/>
          <w:sz w:val="28"/>
          <w:szCs w:val="28"/>
        </w:rPr>
      </w:pPr>
    </w:p>
    <w:tbl>
      <w:tblPr>
        <w:tblW w:w="9060" w:type="dxa"/>
        <w:tblLayout w:type="fixed"/>
        <w:tblLook w:val="04A0" w:firstRow="1" w:lastRow="0" w:firstColumn="1" w:lastColumn="0" w:noHBand="0" w:noVBand="1"/>
      </w:tblPr>
      <w:tblGrid>
        <w:gridCol w:w="4530"/>
        <w:gridCol w:w="4530"/>
      </w:tblGrid>
      <w:tr w:rsidR="00BE37C6">
        <w:trPr>
          <w:trHeight w:val="851"/>
        </w:trPr>
        <w:tc>
          <w:tcPr>
            <w:tcW w:w="4530" w:type="dxa"/>
            <w:vAlign w:val="center"/>
          </w:tcPr>
          <w:p w:rsidR="00BE37C6" w:rsidRDefault="00A54795">
            <w:pPr>
              <w:spacing w:line="360" w:lineRule="exact"/>
              <w:ind w:firstLineChars="0" w:firstLine="0"/>
              <w:rPr>
                <w:rFonts w:ascii="宋体" w:hAnsi="宋体"/>
                <w:sz w:val="28"/>
                <w:szCs w:val="28"/>
              </w:rPr>
            </w:pPr>
            <w:r>
              <w:rPr>
                <w:rFonts w:ascii="宋体" w:hAnsi="宋体" w:hint="eastAsia"/>
                <w:sz w:val="28"/>
                <w:szCs w:val="28"/>
              </w:rPr>
              <w:t>出让方（甲方）：</w:t>
            </w:r>
          </w:p>
          <w:p w:rsidR="00BE37C6" w:rsidRDefault="00A54795">
            <w:pPr>
              <w:spacing w:line="360" w:lineRule="exact"/>
              <w:ind w:firstLineChars="300" w:firstLine="840"/>
              <w:rPr>
                <w:rFonts w:ascii="宋体" w:hAnsi="宋体"/>
                <w:sz w:val="28"/>
                <w:szCs w:val="28"/>
              </w:rPr>
            </w:pPr>
            <w:r>
              <w:rPr>
                <w:rFonts w:ascii="宋体" w:hAnsi="宋体" w:hint="eastAsia"/>
                <w:sz w:val="28"/>
                <w:szCs w:val="28"/>
              </w:rPr>
              <w:t>（盖章）</w:t>
            </w:r>
          </w:p>
          <w:p w:rsidR="00BE37C6" w:rsidRDefault="00BE37C6">
            <w:pPr>
              <w:spacing w:line="360" w:lineRule="exact"/>
              <w:ind w:firstLineChars="300" w:firstLine="840"/>
              <w:rPr>
                <w:rFonts w:ascii="宋体" w:hAnsi="宋体"/>
                <w:sz w:val="28"/>
                <w:szCs w:val="28"/>
              </w:rPr>
            </w:pPr>
          </w:p>
        </w:tc>
        <w:tc>
          <w:tcPr>
            <w:tcW w:w="4530" w:type="dxa"/>
            <w:vAlign w:val="center"/>
          </w:tcPr>
          <w:p w:rsidR="00BE37C6" w:rsidRDefault="00A54795">
            <w:pPr>
              <w:spacing w:line="360" w:lineRule="exact"/>
              <w:ind w:firstLineChars="0" w:firstLine="0"/>
              <w:rPr>
                <w:rFonts w:ascii="宋体" w:hAnsi="宋体"/>
                <w:sz w:val="28"/>
                <w:szCs w:val="28"/>
              </w:rPr>
            </w:pPr>
            <w:r>
              <w:rPr>
                <w:rFonts w:ascii="宋体" w:hAnsi="宋体" w:hint="eastAsia"/>
                <w:sz w:val="28"/>
                <w:szCs w:val="28"/>
              </w:rPr>
              <w:t>受让方（乙方）：</w:t>
            </w:r>
          </w:p>
          <w:p w:rsidR="00BE37C6" w:rsidRDefault="00A54795">
            <w:pPr>
              <w:spacing w:line="360" w:lineRule="exact"/>
              <w:ind w:firstLineChars="300" w:firstLine="840"/>
              <w:rPr>
                <w:rFonts w:ascii="宋体" w:hAnsi="宋体"/>
                <w:sz w:val="28"/>
                <w:szCs w:val="28"/>
              </w:rPr>
            </w:pPr>
            <w:r>
              <w:rPr>
                <w:rFonts w:ascii="宋体" w:hAnsi="宋体" w:hint="eastAsia"/>
                <w:sz w:val="28"/>
                <w:szCs w:val="28"/>
              </w:rPr>
              <w:t>（盖章）</w:t>
            </w:r>
          </w:p>
          <w:p w:rsidR="00BE37C6" w:rsidRDefault="00BE37C6">
            <w:pPr>
              <w:spacing w:line="360" w:lineRule="exact"/>
              <w:ind w:firstLineChars="300" w:firstLine="840"/>
              <w:rPr>
                <w:rFonts w:ascii="宋体" w:hAnsi="宋体"/>
                <w:sz w:val="28"/>
                <w:szCs w:val="28"/>
              </w:rPr>
            </w:pPr>
          </w:p>
        </w:tc>
      </w:tr>
      <w:tr w:rsidR="00BE37C6">
        <w:trPr>
          <w:trHeight w:val="851"/>
        </w:trPr>
        <w:tc>
          <w:tcPr>
            <w:tcW w:w="4530" w:type="dxa"/>
            <w:vAlign w:val="center"/>
          </w:tcPr>
          <w:p w:rsidR="00BE37C6" w:rsidRDefault="00A54795">
            <w:pPr>
              <w:spacing w:line="360" w:lineRule="exact"/>
              <w:ind w:firstLineChars="0" w:firstLine="0"/>
              <w:rPr>
                <w:rFonts w:ascii="宋体" w:hAnsi="宋体"/>
                <w:sz w:val="28"/>
                <w:szCs w:val="28"/>
              </w:rPr>
            </w:pPr>
            <w:r>
              <w:rPr>
                <w:rFonts w:ascii="宋体" w:hAnsi="宋体" w:hint="eastAsia"/>
                <w:sz w:val="28"/>
                <w:szCs w:val="28"/>
              </w:rPr>
              <w:t>法定代表人（签字）：</w:t>
            </w:r>
          </w:p>
          <w:p w:rsidR="00BE37C6" w:rsidRDefault="00A54795">
            <w:pPr>
              <w:spacing w:line="360" w:lineRule="exact"/>
              <w:ind w:firstLineChars="0" w:firstLine="0"/>
              <w:rPr>
                <w:rFonts w:ascii="宋体" w:hAnsi="宋体"/>
                <w:sz w:val="28"/>
                <w:szCs w:val="28"/>
              </w:rPr>
            </w:pPr>
            <w:r>
              <w:rPr>
                <w:rFonts w:ascii="宋体" w:hAnsi="宋体" w:hint="eastAsia"/>
                <w:sz w:val="28"/>
                <w:szCs w:val="28"/>
              </w:rPr>
              <w:t>或授权代表：</w:t>
            </w:r>
          </w:p>
          <w:p w:rsidR="00BE37C6" w:rsidRDefault="00BE37C6">
            <w:pPr>
              <w:spacing w:line="360" w:lineRule="exact"/>
              <w:ind w:firstLineChars="0" w:firstLine="0"/>
              <w:rPr>
                <w:rFonts w:ascii="宋体" w:hAnsi="宋体"/>
                <w:sz w:val="28"/>
                <w:szCs w:val="28"/>
              </w:rPr>
            </w:pPr>
          </w:p>
        </w:tc>
        <w:tc>
          <w:tcPr>
            <w:tcW w:w="4530" w:type="dxa"/>
            <w:vAlign w:val="center"/>
          </w:tcPr>
          <w:p w:rsidR="00BE37C6" w:rsidRDefault="00A54795">
            <w:pPr>
              <w:spacing w:line="360" w:lineRule="exact"/>
              <w:ind w:firstLineChars="0" w:firstLine="0"/>
              <w:rPr>
                <w:rFonts w:ascii="宋体" w:hAnsi="宋体"/>
                <w:sz w:val="28"/>
                <w:szCs w:val="28"/>
              </w:rPr>
            </w:pPr>
            <w:r>
              <w:rPr>
                <w:rFonts w:ascii="宋体" w:hAnsi="宋体" w:hint="eastAsia"/>
                <w:sz w:val="28"/>
                <w:szCs w:val="28"/>
              </w:rPr>
              <w:t>法定代表人（签字）：</w:t>
            </w:r>
          </w:p>
          <w:p w:rsidR="00BE37C6" w:rsidRDefault="00A54795">
            <w:pPr>
              <w:spacing w:line="360" w:lineRule="exact"/>
              <w:ind w:firstLineChars="0" w:firstLine="0"/>
              <w:rPr>
                <w:rFonts w:ascii="宋体" w:hAnsi="宋体"/>
                <w:sz w:val="28"/>
                <w:szCs w:val="28"/>
              </w:rPr>
            </w:pPr>
            <w:r>
              <w:rPr>
                <w:rFonts w:ascii="宋体" w:hAnsi="宋体" w:hint="eastAsia"/>
                <w:sz w:val="28"/>
                <w:szCs w:val="28"/>
              </w:rPr>
              <w:t>或授权代表：</w:t>
            </w:r>
          </w:p>
          <w:p w:rsidR="00BE37C6" w:rsidRDefault="00BE37C6">
            <w:pPr>
              <w:spacing w:line="360" w:lineRule="exact"/>
              <w:ind w:firstLineChars="0" w:firstLine="0"/>
              <w:rPr>
                <w:rFonts w:ascii="宋体" w:hAnsi="宋体"/>
                <w:sz w:val="28"/>
                <w:szCs w:val="28"/>
              </w:rPr>
            </w:pPr>
          </w:p>
        </w:tc>
      </w:tr>
      <w:tr w:rsidR="00BE37C6">
        <w:trPr>
          <w:trHeight w:val="851"/>
        </w:trPr>
        <w:tc>
          <w:tcPr>
            <w:tcW w:w="4530" w:type="dxa"/>
            <w:vAlign w:val="center"/>
          </w:tcPr>
          <w:p w:rsidR="00BE37C6" w:rsidRDefault="00A54795">
            <w:pPr>
              <w:spacing w:line="360" w:lineRule="exact"/>
              <w:ind w:firstLineChars="0" w:firstLine="0"/>
              <w:rPr>
                <w:rFonts w:ascii="宋体" w:hAnsi="宋体"/>
                <w:sz w:val="28"/>
                <w:szCs w:val="28"/>
              </w:rPr>
            </w:pPr>
            <w:r>
              <w:rPr>
                <w:rFonts w:ascii="宋体" w:hAnsi="宋体" w:hint="eastAsia"/>
                <w:sz w:val="28"/>
                <w:szCs w:val="28"/>
              </w:rPr>
              <w:t>签订时间：</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tc>
        <w:tc>
          <w:tcPr>
            <w:tcW w:w="4530" w:type="dxa"/>
            <w:vAlign w:val="center"/>
          </w:tcPr>
          <w:p w:rsidR="00BE37C6" w:rsidRDefault="00A54795">
            <w:pPr>
              <w:spacing w:line="360" w:lineRule="exact"/>
              <w:ind w:firstLineChars="0" w:firstLine="0"/>
              <w:rPr>
                <w:rFonts w:ascii="宋体" w:hAnsi="宋体"/>
                <w:sz w:val="28"/>
                <w:szCs w:val="28"/>
              </w:rPr>
            </w:pPr>
            <w:r>
              <w:rPr>
                <w:rFonts w:ascii="宋体" w:hAnsi="宋体" w:hint="eastAsia"/>
                <w:sz w:val="28"/>
                <w:szCs w:val="28"/>
              </w:rPr>
              <w:t>签订时间：</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tc>
      </w:tr>
      <w:tr w:rsidR="00BE37C6">
        <w:trPr>
          <w:trHeight w:val="851"/>
        </w:trPr>
        <w:tc>
          <w:tcPr>
            <w:tcW w:w="4530" w:type="dxa"/>
            <w:vAlign w:val="center"/>
          </w:tcPr>
          <w:p w:rsidR="00BE37C6" w:rsidRDefault="00A54795">
            <w:pPr>
              <w:spacing w:line="360" w:lineRule="exact"/>
              <w:ind w:firstLineChars="0" w:firstLine="0"/>
              <w:rPr>
                <w:rFonts w:ascii="宋体" w:hAnsi="宋体"/>
                <w:sz w:val="28"/>
                <w:szCs w:val="28"/>
              </w:rPr>
            </w:pPr>
            <w:r>
              <w:rPr>
                <w:rFonts w:ascii="宋体" w:hAnsi="宋体" w:hint="eastAsia"/>
                <w:sz w:val="28"/>
                <w:szCs w:val="28"/>
              </w:rPr>
              <w:t>签订地点：</w:t>
            </w:r>
          </w:p>
        </w:tc>
        <w:tc>
          <w:tcPr>
            <w:tcW w:w="4530" w:type="dxa"/>
            <w:vAlign w:val="center"/>
          </w:tcPr>
          <w:p w:rsidR="00BE37C6" w:rsidRDefault="00A54795">
            <w:pPr>
              <w:spacing w:line="360" w:lineRule="exact"/>
              <w:ind w:firstLineChars="0" w:firstLine="0"/>
              <w:rPr>
                <w:rFonts w:ascii="宋体" w:hAnsi="宋体"/>
                <w:sz w:val="28"/>
                <w:szCs w:val="28"/>
              </w:rPr>
            </w:pPr>
            <w:r>
              <w:rPr>
                <w:rFonts w:ascii="宋体" w:hAnsi="宋体" w:hint="eastAsia"/>
                <w:sz w:val="28"/>
                <w:szCs w:val="28"/>
              </w:rPr>
              <w:t>签订地点：</w:t>
            </w:r>
          </w:p>
        </w:tc>
      </w:tr>
      <w:tr w:rsidR="00BE37C6">
        <w:trPr>
          <w:trHeight w:val="851"/>
        </w:trPr>
        <w:tc>
          <w:tcPr>
            <w:tcW w:w="4530" w:type="dxa"/>
            <w:vAlign w:val="center"/>
          </w:tcPr>
          <w:p w:rsidR="00BE37C6" w:rsidRDefault="00BE37C6">
            <w:pPr>
              <w:spacing w:line="360" w:lineRule="exact"/>
              <w:ind w:firstLineChars="0" w:firstLine="0"/>
              <w:rPr>
                <w:rFonts w:ascii="宋体" w:hAnsi="宋体"/>
                <w:sz w:val="28"/>
                <w:szCs w:val="28"/>
              </w:rPr>
            </w:pPr>
          </w:p>
        </w:tc>
        <w:tc>
          <w:tcPr>
            <w:tcW w:w="4530" w:type="dxa"/>
            <w:vAlign w:val="center"/>
          </w:tcPr>
          <w:p w:rsidR="00BE37C6" w:rsidRDefault="00BE37C6">
            <w:pPr>
              <w:spacing w:line="360" w:lineRule="exact"/>
              <w:ind w:firstLineChars="0" w:firstLine="0"/>
              <w:rPr>
                <w:rFonts w:ascii="宋体" w:hAnsi="宋体"/>
                <w:sz w:val="28"/>
                <w:szCs w:val="28"/>
              </w:rPr>
            </w:pPr>
          </w:p>
        </w:tc>
      </w:tr>
      <w:tr w:rsidR="00BE37C6">
        <w:trPr>
          <w:trHeight w:val="851"/>
        </w:trPr>
        <w:tc>
          <w:tcPr>
            <w:tcW w:w="4530" w:type="dxa"/>
            <w:vAlign w:val="center"/>
          </w:tcPr>
          <w:p w:rsidR="00BE37C6" w:rsidRDefault="00A54795">
            <w:pPr>
              <w:spacing w:line="360" w:lineRule="exact"/>
              <w:ind w:firstLineChars="0" w:firstLine="0"/>
              <w:rPr>
                <w:rFonts w:ascii="宋体" w:hAnsi="宋体"/>
                <w:sz w:val="28"/>
                <w:szCs w:val="28"/>
              </w:rPr>
            </w:pPr>
            <w:r>
              <w:rPr>
                <w:rFonts w:ascii="宋体" w:hAnsi="宋体" w:hint="eastAsia"/>
                <w:sz w:val="28"/>
                <w:szCs w:val="28"/>
              </w:rPr>
              <w:t>鉴证方：</w:t>
            </w:r>
          </w:p>
          <w:p w:rsidR="00BE37C6" w:rsidRDefault="00A54795">
            <w:pPr>
              <w:spacing w:line="360" w:lineRule="exact"/>
              <w:ind w:firstLineChars="0" w:firstLine="0"/>
              <w:rPr>
                <w:rFonts w:ascii="宋体" w:hAnsi="宋体"/>
                <w:sz w:val="28"/>
                <w:szCs w:val="28"/>
              </w:rPr>
            </w:pPr>
            <w:r>
              <w:rPr>
                <w:rFonts w:ascii="宋体" w:hAnsi="宋体" w:hint="eastAsia"/>
                <w:sz w:val="28"/>
                <w:szCs w:val="28"/>
              </w:rPr>
              <w:t>（盖章）</w:t>
            </w:r>
          </w:p>
          <w:p w:rsidR="00BE37C6" w:rsidRDefault="00BE37C6">
            <w:pPr>
              <w:spacing w:line="360" w:lineRule="exact"/>
              <w:ind w:firstLineChars="0" w:firstLine="0"/>
              <w:rPr>
                <w:rFonts w:ascii="宋体" w:hAnsi="宋体"/>
                <w:sz w:val="28"/>
                <w:szCs w:val="28"/>
              </w:rPr>
            </w:pPr>
          </w:p>
        </w:tc>
        <w:tc>
          <w:tcPr>
            <w:tcW w:w="4530" w:type="dxa"/>
            <w:vAlign w:val="center"/>
          </w:tcPr>
          <w:p w:rsidR="00BE37C6" w:rsidRDefault="00BE37C6">
            <w:pPr>
              <w:ind w:firstLineChars="0" w:firstLine="0"/>
              <w:rPr>
                <w:rFonts w:ascii="宋体" w:hAnsi="宋体"/>
                <w:sz w:val="28"/>
                <w:szCs w:val="28"/>
              </w:rPr>
            </w:pPr>
          </w:p>
        </w:tc>
      </w:tr>
      <w:tr w:rsidR="00BE37C6">
        <w:trPr>
          <w:trHeight w:val="851"/>
        </w:trPr>
        <w:tc>
          <w:tcPr>
            <w:tcW w:w="4530" w:type="dxa"/>
            <w:vAlign w:val="center"/>
          </w:tcPr>
          <w:p w:rsidR="00BE37C6" w:rsidRDefault="00A54795">
            <w:pPr>
              <w:spacing w:line="360" w:lineRule="exact"/>
              <w:ind w:firstLineChars="0" w:firstLine="0"/>
              <w:rPr>
                <w:rFonts w:ascii="宋体" w:hAnsi="宋体"/>
                <w:sz w:val="28"/>
                <w:szCs w:val="28"/>
              </w:rPr>
            </w:pPr>
            <w:r>
              <w:rPr>
                <w:rFonts w:ascii="宋体" w:hAnsi="宋体" w:hint="eastAsia"/>
                <w:sz w:val="28"/>
                <w:szCs w:val="28"/>
              </w:rPr>
              <w:t>代表人：</w:t>
            </w:r>
          </w:p>
          <w:p w:rsidR="00BE37C6" w:rsidRDefault="00A54795">
            <w:pPr>
              <w:spacing w:line="360" w:lineRule="exact"/>
              <w:ind w:firstLineChars="0" w:firstLine="0"/>
              <w:rPr>
                <w:rFonts w:ascii="宋体" w:hAnsi="宋体"/>
                <w:sz w:val="28"/>
                <w:szCs w:val="28"/>
              </w:rPr>
            </w:pPr>
            <w:r>
              <w:rPr>
                <w:rFonts w:ascii="宋体" w:hAnsi="宋体" w:hint="eastAsia"/>
                <w:sz w:val="28"/>
                <w:szCs w:val="28"/>
              </w:rPr>
              <w:t>（签字）</w:t>
            </w:r>
          </w:p>
          <w:p w:rsidR="00BE37C6" w:rsidRDefault="00BE37C6">
            <w:pPr>
              <w:spacing w:line="360" w:lineRule="exact"/>
              <w:ind w:firstLineChars="0" w:firstLine="0"/>
              <w:rPr>
                <w:rFonts w:ascii="宋体" w:hAnsi="宋体"/>
                <w:sz w:val="28"/>
                <w:szCs w:val="28"/>
              </w:rPr>
            </w:pPr>
          </w:p>
        </w:tc>
        <w:tc>
          <w:tcPr>
            <w:tcW w:w="4530" w:type="dxa"/>
            <w:vAlign w:val="center"/>
          </w:tcPr>
          <w:p w:rsidR="00BE37C6" w:rsidRDefault="00BE37C6">
            <w:pPr>
              <w:spacing w:line="360" w:lineRule="exact"/>
              <w:ind w:firstLineChars="0" w:firstLine="0"/>
              <w:rPr>
                <w:rFonts w:ascii="宋体" w:hAnsi="宋体"/>
                <w:sz w:val="28"/>
                <w:szCs w:val="28"/>
              </w:rPr>
            </w:pPr>
          </w:p>
        </w:tc>
      </w:tr>
      <w:tr w:rsidR="00BE37C6">
        <w:trPr>
          <w:trHeight w:val="851"/>
        </w:trPr>
        <w:tc>
          <w:tcPr>
            <w:tcW w:w="4530" w:type="dxa"/>
            <w:vAlign w:val="center"/>
          </w:tcPr>
          <w:p w:rsidR="00BE37C6" w:rsidRDefault="00A54795">
            <w:pPr>
              <w:spacing w:line="360" w:lineRule="exact"/>
              <w:ind w:firstLineChars="0" w:firstLine="0"/>
              <w:rPr>
                <w:rFonts w:ascii="宋体" w:hAnsi="宋体"/>
                <w:sz w:val="28"/>
                <w:szCs w:val="28"/>
              </w:rPr>
            </w:pPr>
            <w:r>
              <w:rPr>
                <w:rFonts w:ascii="宋体" w:hAnsi="宋体" w:hint="eastAsia"/>
                <w:sz w:val="28"/>
                <w:szCs w:val="28"/>
              </w:rPr>
              <w:t>鉴证日期：</w:t>
            </w:r>
            <w:r>
              <w:rPr>
                <w:rFonts w:ascii="宋体" w:hAnsi="宋体" w:hint="eastAsia"/>
                <w:sz w:val="28"/>
                <w:szCs w:val="28"/>
              </w:rPr>
              <w:t xml:space="preserve">    </w:t>
            </w: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tc>
        <w:tc>
          <w:tcPr>
            <w:tcW w:w="4530" w:type="dxa"/>
            <w:vAlign w:val="center"/>
          </w:tcPr>
          <w:p w:rsidR="00BE37C6" w:rsidRDefault="00BE37C6">
            <w:pPr>
              <w:spacing w:line="360" w:lineRule="exact"/>
              <w:ind w:firstLineChars="0" w:firstLine="0"/>
              <w:rPr>
                <w:rFonts w:ascii="宋体" w:hAnsi="宋体"/>
                <w:sz w:val="28"/>
                <w:szCs w:val="28"/>
              </w:rPr>
            </w:pPr>
          </w:p>
        </w:tc>
      </w:tr>
    </w:tbl>
    <w:p w:rsidR="00BE37C6" w:rsidRDefault="00BE37C6">
      <w:pPr>
        <w:pStyle w:val="af7"/>
        <w:tabs>
          <w:tab w:val="left" w:pos="709"/>
        </w:tabs>
        <w:spacing w:line="360" w:lineRule="auto"/>
        <w:ind w:left="567" w:firstLineChars="0" w:firstLine="0"/>
        <w:jc w:val="left"/>
        <w:rPr>
          <w:rFonts w:ascii="宋体" w:hAnsi="宋体"/>
          <w:sz w:val="28"/>
          <w:szCs w:val="28"/>
        </w:rPr>
      </w:pPr>
    </w:p>
    <w:p w:rsidR="00BE37C6" w:rsidRDefault="00A54795">
      <w:pPr>
        <w:widowControl/>
        <w:ind w:firstLineChars="0" w:firstLine="0"/>
        <w:jc w:val="left"/>
        <w:rPr>
          <w:rFonts w:ascii="Calibri" w:hAnsi="Calibri"/>
          <w:b/>
          <w:bCs/>
          <w:kern w:val="44"/>
          <w:sz w:val="36"/>
          <w:szCs w:val="44"/>
        </w:rPr>
      </w:pPr>
      <w:bookmarkStart w:id="44" w:name="_Toc14224"/>
      <w:bookmarkStart w:id="45" w:name="_Toc528773696"/>
      <w:r>
        <w:rPr>
          <w:sz w:val="36"/>
        </w:rPr>
        <w:br w:type="page"/>
      </w:r>
    </w:p>
    <w:p w:rsidR="00BE37C6" w:rsidRDefault="00A54795">
      <w:pPr>
        <w:pStyle w:val="1"/>
        <w:spacing w:before="100" w:beforeAutospacing="1" w:after="100" w:afterAutospacing="1" w:line="360" w:lineRule="auto"/>
        <w:jc w:val="center"/>
        <w:rPr>
          <w:sz w:val="36"/>
        </w:rPr>
      </w:pPr>
      <w:bookmarkStart w:id="46" w:name="_Toc14269"/>
      <w:r>
        <w:rPr>
          <w:rFonts w:hint="eastAsia"/>
          <w:sz w:val="36"/>
        </w:rPr>
        <w:t>转让股权相关信息</w:t>
      </w:r>
      <w:bookmarkEnd w:id="44"/>
      <w:bookmarkEnd w:id="45"/>
      <w:bookmarkEnd w:id="46"/>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88"/>
        <w:gridCol w:w="7851"/>
      </w:tblGrid>
      <w:tr w:rsidR="00BE37C6">
        <w:tc>
          <w:tcPr>
            <w:tcW w:w="1188" w:type="dxa"/>
          </w:tcPr>
          <w:p w:rsidR="00BE37C6" w:rsidRDefault="00A54795">
            <w:pPr>
              <w:ind w:firstLineChars="0" w:firstLine="0"/>
              <w:rPr>
                <w:rFonts w:ascii="宋体" w:hAnsi="宋体" w:cs="宋体"/>
                <w:szCs w:val="21"/>
              </w:rPr>
            </w:pPr>
            <w:r>
              <w:rPr>
                <w:rFonts w:ascii="宋体" w:hAnsi="宋体" w:cs="宋体" w:hint="eastAsia"/>
                <w:szCs w:val="21"/>
              </w:rPr>
              <w:t>项目名称</w:t>
            </w:r>
          </w:p>
        </w:tc>
        <w:tc>
          <w:tcPr>
            <w:tcW w:w="7851" w:type="dxa"/>
          </w:tcPr>
          <w:p w:rsidR="00BE37C6" w:rsidRDefault="00A54795">
            <w:pPr>
              <w:ind w:leftChars="244" w:left="512" w:firstLineChars="0" w:firstLine="1"/>
              <w:rPr>
                <w:rFonts w:ascii="宋体" w:hAnsi="宋体" w:cs="宋体"/>
                <w:szCs w:val="21"/>
              </w:rPr>
            </w:pPr>
            <w:r>
              <w:rPr>
                <w:rFonts w:ascii="宋体" w:hAnsi="宋体" w:cs="宋体" w:hint="eastAsia"/>
                <w:szCs w:val="21"/>
              </w:rPr>
              <w:t>浙江海正宣泰医药有限公司</w:t>
            </w:r>
            <w:r>
              <w:rPr>
                <w:rFonts w:ascii="宋体" w:hAnsi="宋体" w:cs="宋体" w:hint="eastAsia"/>
                <w:szCs w:val="21"/>
              </w:rPr>
              <w:t>51%</w:t>
            </w:r>
            <w:r>
              <w:rPr>
                <w:rFonts w:ascii="宋体" w:hAnsi="宋体" w:cs="宋体" w:hint="eastAsia"/>
                <w:szCs w:val="21"/>
              </w:rPr>
              <w:t>股权转让</w:t>
            </w:r>
            <w:r>
              <w:rPr>
                <w:rFonts w:ascii="宋体" w:hAnsi="宋体" w:cs="宋体" w:hint="eastAsia"/>
                <w:szCs w:val="21"/>
              </w:rPr>
              <w:t>项目</w:t>
            </w:r>
          </w:p>
        </w:tc>
      </w:tr>
      <w:tr w:rsidR="00BE37C6">
        <w:trPr>
          <w:trHeight w:val="294"/>
        </w:trPr>
        <w:tc>
          <w:tcPr>
            <w:tcW w:w="1188" w:type="dxa"/>
          </w:tcPr>
          <w:p w:rsidR="00BE37C6" w:rsidRDefault="00A54795">
            <w:pPr>
              <w:ind w:firstLineChars="0" w:firstLine="0"/>
              <w:rPr>
                <w:rFonts w:ascii="宋体" w:hAnsi="宋体" w:cs="宋体"/>
                <w:szCs w:val="21"/>
              </w:rPr>
            </w:pPr>
            <w:r>
              <w:rPr>
                <w:rFonts w:ascii="宋体" w:hAnsi="宋体" w:cs="宋体" w:hint="eastAsia"/>
                <w:szCs w:val="21"/>
              </w:rPr>
              <w:t>项目编号</w:t>
            </w:r>
          </w:p>
        </w:tc>
        <w:tc>
          <w:tcPr>
            <w:tcW w:w="7851" w:type="dxa"/>
          </w:tcPr>
          <w:p w:rsidR="00BE37C6" w:rsidRDefault="00A54795">
            <w:pPr>
              <w:ind w:leftChars="244" w:left="512" w:firstLineChars="0" w:firstLine="1"/>
              <w:rPr>
                <w:rFonts w:ascii="宋体" w:hAnsi="宋体" w:cs="宋体"/>
                <w:szCs w:val="21"/>
              </w:rPr>
            </w:pPr>
            <w:bookmarkStart w:id="47" w:name="待定20"/>
            <w:r>
              <w:rPr>
                <w:rFonts w:ascii="宋体" w:hAnsi="宋体" w:cs="宋体" w:hint="eastAsia"/>
                <w:szCs w:val="21"/>
              </w:rPr>
              <w:t>台交所挂〔</w:t>
            </w:r>
            <w:r>
              <w:rPr>
                <w:rFonts w:ascii="宋体" w:hAnsi="宋体" w:cs="宋体" w:hint="eastAsia"/>
                <w:szCs w:val="21"/>
              </w:rPr>
              <w:t>2019</w:t>
            </w:r>
            <w:r>
              <w:rPr>
                <w:rFonts w:ascii="宋体" w:hAnsi="宋体" w:cs="宋体" w:hint="eastAsia"/>
                <w:szCs w:val="21"/>
              </w:rPr>
              <w:t>〕</w:t>
            </w:r>
            <w:r>
              <w:rPr>
                <w:rFonts w:ascii="宋体" w:hAnsi="宋体" w:cs="宋体" w:hint="eastAsia"/>
                <w:szCs w:val="21"/>
              </w:rPr>
              <w:t>23</w:t>
            </w:r>
            <w:r>
              <w:rPr>
                <w:rFonts w:ascii="宋体" w:hAnsi="宋体" w:cs="宋体" w:hint="eastAsia"/>
                <w:szCs w:val="21"/>
              </w:rPr>
              <w:t>号</w:t>
            </w:r>
            <w:bookmarkEnd w:id="47"/>
          </w:p>
        </w:tc>
      </w:tr>
      <w:tr w:rsidR="00BE37C6">
        <w:tc>
          <w:tcPr>
            <w:tcW w:w="1188" w:type="dxa"/>
          </w:tcPr>
          <w:p w:rsidR="00BE37C6" w:rsidRDefault="00A54795">
            <w:pPr>
              <w:ind w:firstLineChars="0" w:firstLine="0"/>
              <w:rPr>
                <w:rFonts w:ascii="宋体" w:hAnsi="宋体" w:cs="宋体"/>
                <w:szCs w:val="21"/>
              </w:rPr>
            </w:pPr>
            <w:r>
              <w:rPr>
                <w:rFonts w:ascii="宋体" w:hAnsi="宋体" w:cs="宋体" w:hint="eastAsia"/>
                <w:szCs w:val="21"/>
              </w:rPr>
              <w:t>转让底价</w:t>
            </w:r>
          </w:p>
        </w:tc>
        <w:tc>
          <w:tcPr>
            <w:tcW w:w="7851" w:type="dxa"/>
          </w:tcPr>
          <w:p w:rsidR="00BE37C6" w:rsidRDefault="00A54795">
            <w:pPr>
              <w:ind w:leftChars="244" w:left="512" w:firstLineChars="0" w:firstLine="1"/>
              <w:rPr>
                <w:rFonts w:ascii="宋体" w:hAnsi="宋体" w:cs="宋体"/>
                <w:szCs w:val="21"/>
              </w:rPr>
            </w:pPr>
            <w:r>
              <w:rPr>
                <w:rFonts w:ascii="宋体" w:hAnsi="宋体" w:cs="宋体" w:hint="eastAsia"/>
                <w:szCs w:val="21"/>
              </w:rPr>
              <w:t>2,371.50</w:t>
            </w:r>
            <w:r>
              <w:rPr>
                <w:rFonts w:ascii="宋体" w:hAnsi="宋体" w:cs="宋体" w:hint="eastAsia"/>
                <w:szCs w:val="21"/>
              </w:rPr>
              <w:t>万元</w:t>
            </w:r>
          </w:p>
        </w:tc>
      </w:tr>
      <w:tr w:rsidR="00BE37C6">
        <w:tc>
          <w:tcPr>
            <w:tcW w:w="1188" w:type="dxa"/>
          </w:tcPr>
          <w:p w:rsidR="00BE37C6" w:rsidRDefault="00A54795">
            <w:pPr>
              <w:ind w:firstLineChars="0" w:firstLine="0"/>
              <w:rPr>
                <w:rFonts w:ascii="宋体" w:hAnsi="宋体" w:cs="宋体"/>
                <w:szCs w:val="21"/>
              </w:rPr>
            </w:pPr>
            <w:r>
              <w:rPr>
                <w:rFonts w:ascii="宋体" w:hAnsi="宋体" w:cs="宋体" w:hint="eastAsia"/>
                <w:szCs w:val="21"/>
              </w:rPr>
              <w:t>地域</w:t>
            </w:r>
          </w:p>
        </w:tc>
        <w:tc>
          <w:tcPr>
            <w:tcW w:w="7851" w:type="dxa"/>
          </w:tcPr>
          <w:p w:rsidR="00BE37C6" w:rsidRDefault="00A54795">
            <w:pPr>
              <w:ind w:leftChars="244" w:left="512" w:firstLineChars="0" w:firstLine="1"/>
              <w:rPr>
                <w:rFonts w:ascii="宋体" w:hAnsi="宋体" w:cs="宋体"/>
                <w:szCs w:val="21"/>
              </w:rPr>
            </w:pPr>
            <w:r>
              <w:rPr>
                <w:rFonts w:ascii="宋体" w:hAnsi="宋体" w:cs="宋体" w:hint="eastAsia"/>
                <w:szCs w:val="21"/>
              </w:rPr>
              <w:t>杭州市</w:t>
            </w:r>
          </w:p>
        </w:tc>
      </w:tr>
    </w:tbl>
    <w:p w:rsidR="00BE37C6" w:rsidRDefault="00BE37C6">
      <w:pPr>
        <w:ind w:firstLineChars="0" w:firstLine="0"/>
        <w:rPr>
          <w:rFonts w:ascii="宋体" w:hAnsi="宋体" w:cs="宋体"/>
          <w:szCs w:val="21"/>
        </w:rPr>
      </w:pPr>
    </w:p>
    <w:tbl>
      <w:tblPr>
        <w:tblW w:w="9043"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0"/>
        <w:gridCol w:w="901"/>
        <w:gridCol w:w="715"/>
        <w:gridCol w:w="1628"/>
        <w:gridCol w:w="1238"/>
        <w:gridCol w:w="3371"/>
      </w:tblGrid>
      <w:tr w:rsidR="00BE37C6">
        <w:trPr>
          <w:cantSplit/>
          <w:trHeight w:val="375"/>
        </w:trPr>
        <w:tc>
          <w:tcPr>
            <w:tcW w:w="1190" w:type="dxa"/>
            <w:vMerge w:val="restart"/>
            <w:vAlign w:val="center"/>
          </w:tcPr>
          <w:p w:rsidR="00BE37C6" w:rsidRDefault="00A54795">
            <w:pPr>
              <w:ind w:firstLineChars="0" w:firstLine="0"/>
              <w:jc w:val="center"/>
              <w:rPr>
                <w:rFonts w:ascii="宋体" w:hAnsi="宋体" w:cs="宋体"/>
                <w:szCs w:val="21"/>
              </w:rPr>
            </w:pPr>
            <w:r>
              <w:rPr>
                <w:rFonts w:ascii="宋体" w:hAnsi="宋体" w:cs="宋体" w:hint="eastAsia"/>
                <w:szCs w:val="21"/>
              </w:rPr>
              <w:t>基本情况</w:t>
            </w:r>
          </w:p>
        </w:tc>
        <w:tc>
          <w:tcPr>
            <w:tcW w:w="1616" w:type="dxa"/>
            <w:gridSpan w:val="2"/>
            <w:vAlign w:val="center"/>
          </w:tcPr>
          <w:p w:rsidR="00BE37C6" w:rsidRDefault="00A54795">
            <w:pPr>
              <w:ind w:firstLineChars="0" w:firstLine="0"/>
              <w:rPr>
                <w:rFonts w:ascii="宋体" w:hAnsi="宋体" w:cs="宋体"/>
                <w:szCs w:val="21"/>
              </w:rPr>
            </w:pPr>
            <w:r>
              <w:rPr>
                <w:rFonts w:ascii="宋体" w:hAnsi="宋体" w:cs="宋体" w:hint="eastAsia"/>
                <w:szCs w:val="21"/>
              </w:rPr>
              <w:t>申请人名称</w:t>
            </w:r>
          </w:p>
        </w:tc>
        <w:tc>
          <w:tcPr>
            <w:tcW w:w="6237" w:type="dxa"/>
            <w:gridSpan w:val="3"/>
          </w:tcPr>
          <w:p w:rsidR="00BE37C6" w:rsidRDefault="00A54795">
            <w:pPr>
              <w:ind w:firstLineChars="0" w:firstLine="0"/>
              <w:rPr>
                <w:rFonts w:ascii="宋体" w:hAnsi="宋体" w:cs="宋体"/>
                <w:szCs w:val="21"/>
              </w:rPr>
            </w:pPr>
            <w:r>
              <w:rPr>
                <w:rFonts w:ascii="宋体" w:hAnsi="宋体" w:cs="宋体" w:hint="eastAsia"/>
                <w:szCs w:val="21"/>
              </w:rPr>
              <w:t>海正药业（杭州）有限公司</w:t>
            </w:r>
          </w:p>
        </w:tc>
      </w:tr>
      <w:tr w:rsidR="00BE37C6">
        <w:trPr>
          <w:cantSplit/>
          <w:trHeight w:val="144"/>
        </w:trPr>
        <w:tc>
          <w:tcPr>
            <w:tcW w:w="1190" w:type="dxa"/>
            <w:vMerge/>
          </w:tcPr>
          <w:p w:rsidR="00BE37C6" w:rsidRDefault="00BE37C6">
            <w:pPr>
              <w:ind w:firstLine="420"/>
              <w:rPr>
                <w:rFonts w:ascii="宋体" w:hAnsi="宋体" w:cs="宋体"/>
                <w:szCs w:val="21"/>
              </w:rPr>
            </w:pPr>
          </w:p>
        </w:tc>
        <w:tc>
          <w:tcPr>
            <w:tcW w:w="1616" w:type="dxa"/>
            <w:gridSpan w:val="2"/>
            <w:vAlign w:val="center"/>
          </w:tcPr>
          <w:p w:rsidR="00BE37C6" w:rsidRDefault="00A54795">
            <w:pPr>
              <w:ind w:firstLineChars="0" w:firstLine="0"/>
              <w:jc w:val="left"/>
              <w:rPr>
                <w:rFonts w:ascii="宋体" w:hAnsi="宋体" w:cs="宋体"/>
                <w:szCs w:val="21"/>
              </w:rPr>
            </w:pPr>
            <w:r>
              <w:rPr>
                <w:rFonts w:ascii="宋体" w:hAnsi="宋体" w:cs="宋体" w:hint="eastAsia"/>
                <w:szCs w:val="21"/>
              </w:rPr>
              <w:t>标的企业名称</w:t>
            </w:r>
          </w:p>
        </w:tc>
        <w:tc>
          <w:tcPr>
            <w:tcW w:w="6237" w:type="dxa"/>
            <w:gridSpan w:val="3"/>
          </w:tcPr>
          <w:p w:rsidR="00BE37C6" w:rsidRDefault="00A54795">
            <w:pPr>
              <w:ind w:firstLineChars="0" w:firstLine="0"/>
              <w:rPr>
                <w:rFonts w:ascii="宋体" w:hAnsi="宋体" w:cs="宋体"/>
                <w:szCs w:val="21"/>
              </w:rPr>
            </w:pPr>
            <w:r>
              <w:rPr>
                <w:rFonts w:ascii="宋体" w:hAnsi="宋体" w:cs="宋体" w:hint="eastAsia"/>
                <w:szCs w:val="21"/>
              </w:rPr>
              <w:t>浙江海正宣泰医药有限公司</w:t>
            </w:r>
          </w:p>
        </w:tc>
      </w:tr>
      <w:tr w:rsidR="00BE37C6">
        <w:trPr>
          <w:cantSplit/>
          <w:trHeight w:val="144"/>
        </w:trPr>
        <w:tc>
          <w:tcPr>
            <w:tcW w:w="1190" w:type="dxa"/>
            <w:vMerge/>
          </w:tcPr>
          <w:p w:rsidR="00BE37C6" w:rsidRDefault="00BE37C6">
            <w:pPr>
              <w:ind w:firstLine="420"/>
              <w:rPr>
                <w:rFonts w:ascii="宋体" w:hAnsi="宋体" w:cs="宋体"/>
                <w:szCs w:val="21"/>
              </w:rPr>
            </w:pPr>
          </w:p>
        </w:tc>
        <w:tc>
          <w:tcPr>
            <w:tcW w:w="1616" w:type="dxa"/>
            <w:gridSpan w:val="2"/>
            <w:vAlign w:val="center"/>
          </w:tcPr>
          <w:p w:rsidR="00BE37C6" w:rsidRDefault="00A54795">
            <w:pPr>
              <w:ind w:firstLineChars="0" w:firstLine="0"/>
              <w:jc w:val="left"/>
              <w:rPr>
                <w:rFonts w:ascii="宋体" w:hAnsi="宋体" w:cs="宋体"/>
                <w:szCs w:val="21"/>
              </w:rPr>
            </w:pPr>
            <w:r>
              <w:rPr>
                <w:rFonts w:ascii="宋体" w:hAnsi="宋体" w:cs="宋体" w:hint="eastAsia"/>
                <w:szCs w:val="21"/>
              </w:rPr>
              <w:t>企业类型</w:t>
            </w:r>
          </w:p>
        </w:tc>
        <w:tc>
          <w:tcPr>
            <w:tcW w:w="6237" w:type="dxa"/>
            <w:gridSpan w:val="3"/>
          </w:tcPr>
          <w:p w:rsidR="00BE37C6" w:rsidRDefault="00A54795">
            <w:pPr>
              <w:ind w:firstLineChars="0" w:firstLine="0"/>
              <w:rPr>
                <w:rFonts w:ascii="宋体" w:hAnsi="宋体" w:cs="宋体"/>
                <w:szCs w:val="21"/>
              </w:rPr>
            </w:pPr>
            <w:r>
              <w:rPr>
                <w:rFonts w:ascii="宋体" w:hAnsi="宋体" w:cs="宋体" w:hint="eastAsia"/>
                <w:szCs w:val="21"/>
              </w:rPr>
              <w:t>有限责任公司</w:t>
            </w:r>
          </w:p>
        </w:tc>
      </w:tr>
      <w:tr w:rsidR="00BE37C6">
        <w:trPr>
          <w:cantSplit/>
          <w:trHeight w:val="144"/>
        </w:trPr>
        <w:tc>
          <w:tcPr>
            <w:tcW w:w="1190" w:type="dxa"/>
            <w:vMerge/>
          </w:tcPr>
          <w:p w:rsidR="00BE37C6" w:rsidRDefault="00BE37C6">
            <w:pPr>
              <w:ind w:firstLine="420"/>
              <w:rPr>
                <w:rFonts w:ascii="宋体" w:hAnsi="宋体" w:cs="宋体"/>
                <w:szCs w:val="21"/>
              </w:rPr>
            </w:pPr>
          </w:p>
        </w:tc>
        <w:tc>
          <w:tcPr>
            <w:tcW w:w="1616" w:type="dxa"/>
            <w:gridSpan w:val="2"/>
            <w:vAlign w:val="center"/>
          </w:tcPr>
          <w:p w:rsidR="00BE37C6" w:rsidRDefault="00A54795">
            <w:pPr>
              <w:ind w:firstLineChars="0" w:firstLine="0"/>
              <w:jc w:val="left"/>
              <w:rPr>
                <w:rFonts w:ascii="宋体" w:hAnsi="宋体" w:cs="宋体"/>
                <w:szCs w:val="21"/>
              </w:rPr>
            </w:pPr>
            <w:r>
              <w:rPr>
                <w:rFonts w:ascii="宋体" w:hAnsi="宋体" w:cs="宋体" w:hint="eastAsia"/>
                <w:szCs w:val="21"/>
              </w:rPr>
              <w:t>所属行业</w:t>
            </w:r>
          </w:p>
        </w:tc>
        <w:tc>
          <w:tcPr>
            <w:tcW w:w="6237" w:type="dxa"/>
            <w:gridSpan w:val="3"/>
          </w:tcPr>
          <w:p w:rsidR="00BE37C6" w:rsidRDefault="00A54795">
            <w:pPr>
              <w:ind w:firstLineChars="0" w:firstLine="0"/>
              <w:rPr>
                <w:rFonts w:ascii="宋体" w:hAnsi="宋体" w:cs="宋体"/>
                <w:szCs w:val="21"/>
              </w:rPr>
            </w:pPr>
            <w:r>
              <w:rPr>
                <w:rFonts w:ascii="宋体" w:hAnsi="宋体" w:cs="宋体" w:hint="eastAsia"/>
                <w:szCs w:val="21"/>
              </w:rPr>
              <w:t>制造业</w:t>
            </w:r>
          </w:p>
        </w:tc>
      </w:tr>
      <w:tr w:rsidR="00BE37C6">
        <w:trPr>
          <w:cantSplit/>
          <w:trHeight w:val="144"/>
        </w:trPr>
        <w:tc>
          <w:tcPr>
            <w:tcW w:w="1190" w:type="dxa"/>
            <w:vMerge/>
          </w:tcPr>
          <w:p w:rsidR="00BE37C6" w:rsidRDefault="00BE37C6">
            <w:pPr>
              <w:ind w:firstLine="420"/>
              <w:rPr>
                <w:rFonts w:ascii="宋体" w:hAnsi="宋体" w:cs="宋体"/>
                <w:szCs w:val="21"/>
              </w:rPr>
            </w:pPr>
          </w:p>
        </w:tc>
        <w:tc>
          <w:tcPr>
            <w:tcW w:w="1616" w:type="dxa"/>
            <w:gridSpan w:val="2"/>
            <w:vAlign w:val="center"/>
          </w:tcPr>
          <w:p w:rsidR="00BE37C6" w:rsidRDefault="00A54795">
            <w:pPr>
              <w:ind w:firstLineChars="0" w:firstLine="0"/>
              <w:jc w:val="left"/>
              <w:rPr>
                <w:rFonts w:ascii="宋体" w:hAnsi="宋体" w:cs="宋体"/>
                <w:szCs w:val="21"/>
              </w:rPr>
            </w:pPr>
            <w:r>
              <w:rPr>
                <w:rFonts w:ascii="宋体" w:hAnsi="宋体" w:cs="宋体" w:hint="eastAsia"/>
                <w:szCs w:val="21"/>
              </w:rPr>
              <w:t>经营范围</w:t>
            </w:r>
          </w:p>
        </w:tc>
        <w:tc>
          <w:tcPr>
            <w:tcW w:w="6237" w:type="dxa"/>
            <w:gridSpan w:val="3"/>
          </w:tcPr>
          <w:p w:rsidR="00BE37C6" w:rsidRDefault="00A54795">
            <w:pPr>
              <w:ind w:firstLineChars="0" w:firstLine="0"/>
              <w:rPr>
                <w:rFonts w:ascii="宋体" w:hAnsi="宋体" w:cs="宋体"/>
                <w:szCs w:val="21"/>
              </w:rPr>
            </w:pPr>
            <w:r>
              <w:rPr>
                <w:bCs/>
              </w:rPr>
              <w:t>药品的技术开发、技术成果转让、技术咨询及技术服务</w:t>
            </w:r>
            <w:r>
              <w:rPr>
                <w:rFonts w:hint="eastAsia"/>
                <w:bCs/>
              </w:rPr>
              <w:t>；</w:t>
            </w:r>
            <w:r>
              <w:rPr>
                <w:bCs/>
              </w:rPr>
              <w:t>货物及技术进出口服务</w:t>
            </w:r>
            <w:r>
              <w:rPr>
                <w:rFonts w:hint="eastAsia"/>
                <w:bCs/>
              </w:rPr>
              <w:t>（</w:t>
            </w:r>
            <w:r>
              <w:rPr>
                <w:bCs/>
              </w:rPr>
              <w:t>法律、行政法规禁止经营的项目除外</w:t>
            </w:r>
            <w:r>
              <w:rPr>
                <w:rFonts w:hint="eastAsia"/>
                <w:bCs/>
              </w:rPr>
              <w:t>，</w:t>
            </w:r>
            <w:r>
              <w:rPr>
                <w:bCs/>
              </w:rPr>
              <w:t>法律、行政法规限制经营的项目取得许可证后方可经营</w:t>
            </w:r>
            <w:r>
              <w:rPr>
                <w:rFonts w:hint="eastAsia"/>
                <w:bCs/>
              </w:rPr>
              <w:t>）</w:t>
            </w:r>
          </w:p>
        </w:tc>
      </w:tr>
      <w:tr w:rsidR="00BE37C6">
        <w:trPr>
          <w:cantSplit/>
          <w:trHeight w:val="144"/>
        </w:trPr>
        <w:tc>
          <w:tcPr>
            <w:tcW w:w="1190" w:type="dxa"/>
            <w:vMerge/>
          </w:tcPr>
          <w:p w:rsidR="00BE37C6" w:rsidRDefault="00BE37C6">
            <w:pPr>
              <w:ind w:firstLine="420"/>
              <w:rPr>
                <w:rFonts w:ascii="宋体" w:hAnsi="宋体" w:cs="宋体"/>
                <w:szCs w:val="21"/>
              </w:rPr>
            </w:pPr>
          </w:p>
        </w:tc>
        <w:tc>
          <w:tcPr>
            <w:tcW w:w="1616" w:type="dxa"/>
            <w:gridSpan w:val="2"/>
            <w:vAlign w:val="center"/>
          </w:tcPr>
          <w:p w:rsidR="00BE37C6" w:rsidRDefault="00A54795">
            <w:pPr>
              <w:ind w:firstLineChars="0" w:firstLine="0"/>
              <w:jc w:val="left"/>
              <w:rPr>
                <w:rFonts w:ascii="宋体" w:hAnsi="宋体" w:cs="宋体"/>
                <w:szCs w:val="21"/>
              </w:rPr>
            </w:pPr>
            <w:r>
              <w:rPr>
                <w:rFonts w:ascii="宋体" w:hAnsi="宋体" w:cs="宋体" w:hint="eastAsia"/>
                <w:szCs w:val="21"/>
              </w:rPr>
              <w:t>法定代表人</w:t>
            </w:r>
          </w:p>
        </w:tc>
        <w:tc>
          <w:tcPr>
            <w:tcW w:w="1628" w:type="dxa"/>
            <w:vAlign w:val="center"/>
          </w:tcPr>
          <w:p w:rsidR="00BE37C6" w:rsidRDefault="00A54795">
            <w:pPr>
              <w:ind w:firstLineChars="194" w:firstLine="407"/>
              <w:rPr>
                <w:rFonts w:ascii="宋体" w:hAnsi="宋体" w:cs="宋体"/>
                <w:szCs w:val="21"/>
              </w:rPr>
            </w:pPr>
            <w:r>
              <w:rPr>
                <w:rFonts w:ascii="宋体" w:hAnsi="宋体" w:cs="宋体" w:hint="eastAsia"/>
                <w:szCs w:val="21"/>
              </w:rPr>
              <w:t>慈晓红</w:t>
            </w:r>
          </w:p>
        </w:tc>
        <w:tc>
          <w:tcPr>
            <w:tcW w:w="1238" w:type="dxa"/>
            <w:vAlign w:val="center"/>
          </w:tcPr>
          <w:p w:rsidR="00BE37C6" w:rsidRDefault="00A54795">
            <w:pPr>
              <w:ind w:firstLineChars="0" w:firstLine="0"/>
              <w:jc w:val="center"/>
              <w:rPr>
                <w:rFonts w:ascii="宋体" w:hAnsi="宋体" w:cs="宋体"/>
                <w:szCs w:val="21"/>
              </w:rPr>
            </w:pPr>
            <w:r>
              <w:rPr>
                <w:rFonts w:ascii="宋体" w:hAnsi="宋体" w:cs="宋体" w:hint="eastAsia"/>
                <w:szCs w:val="21"/>
              </w:rPr>
              <w:t>成立日期</w:t>
            </w:r>
          </w:p>
        </w:tc>
        <w:tc>
          <w:tcPr>
            <w:tcW w:w="3371" w:type="dxa"/>
            <w:vAlign w:val="center"/>
          </w:tcPr>
          <w:p w:rsidR="00BE37C6" w:rsidRDefault="00A54795">
            <w:pPr>
              <w:ind w:firstLineChars="95" w:firstLine="199"/>
              <w:rPr>
                <w:rFonts w:ascii="宋体" w:hAnsi="宋体" w:cs="宋体"/>
                <w:szCs w:val="21"/>
              </w:rPr>
            </w:pPr>
            <w:r>
              <w:rPr>
                <w:rFonts w:ascii="宋体" w:hAnsi="宋体" w:cs="宋体"/>
                <w:szCs w:val="21"/>
              </w:rPr>
              <w:t>2013</w:t>
            </w:r>
            <w:r>
              <w:rPr>
                <w:rFonts w:ascii="宋体" w:hAnsi="宋体" w:cs="宋体"/>
                <w:szCs w:val="21"/>
              </w:rPr>
              <w:t>年</w:t>
            </w:r>
            <w:r>
              <w:rPr>
                <w:rFonts w:ascii="宋体" w:hAnsi="宋体" w:cs="宋体"/>
                <w:szCs w:val="21"/>
              </w:rPr>
              <w:t>9</w:t>
            </w:r>
            <w:r>
              <w:rPr>
                <w:rFonts w:ascii="宋体" w:hAnsi="宋体" w:cs="宋体"/>
                <w:szCs w:val="21"/>
              </w:rPr>
              <w:t>月</w:t>
            </w:r>
            <w:r>
              <w:rPr>
                <w:rFonts w:ascii="宋体" w:hAnsi="宋体" w:cs="宋体"/>
                <w:szCs w:val="21"/>
              </w:rPr>
              <w:t>5</w:t>
            </w:r>
            <w:r>
              <w:rPr>
                <w:rFonts w:ascii="宋体" w:hAnsi="宋体" w:cs="宋体"/>
                <w:szCs w:val="21"/>
              </w:rPr>
              <w:t>日</w:t>
            </w:r>
          </w:p>
        </w:tc>
      </w:tr>
      <w:tr w:rsidR="00BE37C6">
        <w:trPr>
          <w:cantSplit/>
          <w:trHeight w:val="144"/>
        </w:trPr>
        <w:tc>
          <w:tcPr>
            <w:tcW w:w="1190" w:type="dxa"/>
            <w:vMerge/>
          </w:tcPr>
          <w:p w:rsidR="00BE37C6" w:rsidRDefault="00BE37C6">
            <w:pPr>
              <w:ind w:firstLine="420"/>
              <w:rPr>
                <w:rFonts w:ascii="宋体" w:hAnsi="宋体" w:cs="宋体"/>
                <w:szCs w:val="21"/>
              </w:rPr>
            </w:pPr>
          </w:p>
        </w:tc>
        <w:tc>
          <w:tcPr>
            <w:tcW w:w="1616" w:type="dxa"/>
            <w:gridSpan w:val="2"/>
            <w:vAlign w:val="center"/>
          </w:tcPr>
          <w:p w:rsidR="00BE37C6" w:rsidRDefault="00A54795">
            <w:pPr>
              <w:ind w:firstLineChars="0" w:firstLine="0"/>
              <w:jc w:val="left"/>
              <w:rPr>
                <w:rFonts w:ascii="宋体" w:hAnsi="宋体" w:cs="宋体"/>
                <w:szCs w:val="21"/>
              </w:rPr>
            </w:pPr>
            <w:r>
              <w:rPr>
                <w:rFonts w:ascii="宋体" w:hAnsi="宋体" w:cs="宋体" w:hint="eastAsia"/>
                <w:szCs w:val="21"/>
              </w:rPr>
              <w:t>注册资本</w:t>
            </w:r>
          </w:p>
        </w:tc>
        <w:tc>
          <w:tcPr>
            <w:tcW w:w="1628" w:type="dxa"/>
            <w:vAlign w:val="center"/>
          </w:tcPr>
          <w:p w:rsidR="00BE37C6" w:rsidRDefault="00A54795">
            <w:pPr>
              <w:ind w:firstLineChars="0" w:firstLine="0"/>
              <w:jc w:val="center"/>
              <w:rPr>
                <w:rFonts w:ascii="宋体" w:hAnsi="宋体" w:cs="宋体"/>
                <w:szCs w:val="21"/>
              </w:rPr>
            </w:pPr>
            <w:r>
              <w:rPr>
                <w:rFonts w:ascii="宋体" w:hAnsi="宋体" w:cs="宋体" w:hint="eastAsia"/>
                <w:szCs w:val="21"/>
              </w:rPr>
              <w:t>1000</w:t>
            </w:r>
            <w:r>
              <w:rPr>
                <w:rFonts w:ascii="宋体" w:hAnsi="宋体" w:cs="宋体" w:hint="eastAsia"/>
                <w:szCs w:val="21"/>
              </w:rPr>
              <w:t>万元</w:t>
            </w:r>
          </w:p>
          <w:p w:rsidR="00BE37C6" w:rsidRDefault="00A54795">
            <w:pPr>
              <w:ind w:firstLineChars="0" w:firstLine="0"/>
              <w:jc w:val="center"/>
              <w:rPr>
                <w:rFonts w:ascii="宋体" w:hAnsi="宋体" w:cs="宋体"/>
                <w:szCs w:val="21"/>
              </w:rPr>
            </w:pPr>
            <w:r>
              <w:rPr>
                <w:rFonts w:ascii="宋体" w:hAnsi="宋体" w:cs="宋体"/>
                <w:szCs w:val="21"/>
              </w:rPr>
              <w:t>人民币</w:t>
            </w:r>
          </w:p>
        </w:tc>
        <w:tc>
          <w:tcPr>
            <w:tcW w:w="1238" w:type="dxa"/>
            <w:vAlign w:val="center"/>
          </w:tcPr>
          <w:p w:rsidR="00BE37C6" w:rsidRDefault="00A54795">
            <w:pPr>
              <w:ind w:firstLineChars="0" w:firstLine="0"/>
              <w:jc w:val="center"/>
              <w:rPr>
                <w:rFonts w:ascii="宋体" w:hAnsi="宋体" w:cs="宋体"/>
                <w:szCs w:val="21"/>
              </w:rPr>
            </w:pPr>
            <w:r>
              <w:rPr>
                <w:rFonts w:ascii="宋体" w:hAnsi="宋体" w:cs="宋体" w:hint="eastAsia"/>
                <w:szCs w:val="21"/>
              </w:rPr>
              <w:t>注册地</w:t>
            </w:r>
          </w:p>
        </w:tc>
        <w:tc>
          <w:tcPr>
            <w:tcW w:w="3371" w:type="dxa"/>
            <w:vAlign w:val="center"/>
          </w:tcPr>
          <w:p w:rsidR="00BE37C6" w:rsidRDefault="00A54795">
            <w:pPr>
              <w:ind w:firstLineChars="0" w:firstLine="0"/>
              <w:rPr>
                <w:rFonts w:ascii="宋体" w:hAnsi="宋体" w:cs="宋体"/>
                <w:szCs w:val="21"/>
              </w:rPr>
            </w:pPr>
            <w:r>
              <w:rPr>
                <w:rFonts w:ascii="宋体" w:hAnsi="宋体" w:cs="宋体" w:hint="eastAsia"/>
                <w:szCs w:val="21"/>
              </w:rPr>
              <w:t>浙江省</w:t>
            </w:r>
            <w:r>
              <w:t>杭州市富阳区胥口镇海正路</w:t>
            </w:r>
            <w:r>
              <w:t>1</w:t>
            </w:r>
            <w:r>
              <w:t>号第</w:t>
            </w:r>
            <w:r>
              <w:t>23</w:t>
            </w:r>
            <w:r>
              <w:t>幢</w:t>
            </w:r>
          </w:p>
        </w:tc>
      </w:tr>
      <w:tr w:rsidR="00BE37C6">
        <w:trPr>
          <w:cantSplit/>
          <w:trHeight w:val="105"/>
        </w:trPr>
        <w:tc>
          <w:tcPr>
            <w:tcW w:w="1190" w:type="dxa"/>
            <w:vMerge/>
          </w:tcPr>
          <w:p w:rsidR="00BE37C6" w:rsidRDefault="00BE37C6">
            <w:pPr>
              <w:ind w:firstLine="420"/>
              <w:rPr>
                <w:rFonts w:ascii="宋体" w:hAnsi="宋体" w:cs="宋体"/>
                <w:szCs w:val="21"/>
              </w:rPr>
            </w:pPr>
          </w:p>
        </w:tc>
        <w:tc>
          <w:tcPr>
            <w:tcW w:w="1616" w:type="dxa"/>
            <w:gridSpan w:val="2"/>
            <w:vMerge w:val="restart"/>
            <w:vAlign w:val="center"/>
          </w:tcPr>
          <w:p w:rsidR="00BE37C6" w:rsidRDefault="00A54795">
            <w:pPr>
              <w:ind w:firstLineChars="0" w:firstLine="0"/>
              <w:jc w:val="left"/>
              <w:rPr>
                <w:rFonts w:ascii="宋体" w:hAnsi="宋体" w:cs="宋体"/>
                <w:szCs w:val="21"/>
              </w:rPr>
            </w:pPr>
            <w:r>
              <w:rPr>
                <w:rFonts w:ascii="宋体" w:hAnsi="宋体" w:cs="宋体" w:hint="eastAsia"/>
                <w:szCs w:val="21"/>
              </w:rPr>
              <w:t>土地、建筑</w:t>
            </w:r>
          </w:p>
        </w:tc>
        <w:tc>
          <w:tcPr>
            <w:tcW w:w="1628" w:type="dxa"/>
          </w:tcPr>
          <w:p w:rsidR="00BE37C6" w:rsidRDefault="00A54795">
            <w:pPr>
              <w:ind w:firstLine="420"/>
              <w:rPr>
                <w:rFonts w:ascii="宋体" w:hAnsi="宋体" w:cs="宋体"/>
                <w:szCs w:val="21"/>
              </w:rPr>
            </w:pPr>
            <w:r>
              <w:rPr>
                <w:rFonts w:ascii="宋体" w:hAnsi="宋体" w:cs="宋体" w:hint="eastAsia"/>
                <w:szCs w:val="21"/>
              </w:rPr>
              <w:t>占地面积</w:t>
            </w:r>
          </w:p>
        </w:tc>
        <w:tc>
          <w:tcPr>
            <w:tcW w:w="4609" w:type="dxa"/>
            <w:gridSpan w:val="2"/>
            <w:vAlign w:val="center"/>
          </w:tcPr>
          <w:p w:rsidR="00BE37C6" w:rsidRDefault="00A54795">
            <w:pPr>
              <w:ind w:firstLineChars="0" w:firstLine="0"/>
              <w:jc w:val="center"/>
              <w:rPr>
                <w:rFonts w:ascii="宋体" w:hAnsi="宋体" w:cs="宋体"/>
                <w:szCs w:val="21"/>
              </w:rPr>
            </w:pPr>
            <w:r>
              <w:rPr>
                <w:rFonts w:ascii="宋体" w:hAnsi="宋体" w:cs="宋体" w:hint="eastAsia"/>
                <w:sz w:val="18"/>
                <w:szCs w:val="18"/>
              </w:rPr>
              <w:t>-</w:t>
            </w:r>
            <w:r>
              <w:rPr>
                <w:rFonts w:ascii="宋体" w:hAnsi="宋体" w:cs="宋体" w:hint="eastAsia"/>
                <w:sz w:val="18"/>
                <w:szCs w:val="18"/>
              </w:rPr>
              <w:t>平方米</w:t>
            </w:r>
          </w:p>
        </w:tc>
      </w:tr>
      <w:tr w:rsidR="00BE37C6">
        <w:trPr>
          <w:cantSplit/>
          <w:trHeight w:val="105"/>
        </w:trPr>
        <w:tc>
          <w:tcPr>
            <w:tcW w:w="1190" w:type="dxa"/>
            <w:vMerge/>
          </w:tcPr>
          <w:p w:rsidR="00BE37C6" w:rsidRDefault="00BE37C6">
            <w:pPr>
              <w:ind w:firstLine="420"/>
              <w:rPr>
                <w:rFonts w:ascii="宋体" w:hAnsi="宋体" w:cs="宋体"/>
                <w:szCs w:val="21"/>
              </w:rPr>
            </w:pPr>
          </w:p>
        </w:tc>
        <w:tc>
          <w:tcPr>
            <w:tcW w:w="1616" w:type="dxa"/>
            <w:gridSpan w:val="2"/>
            <w:vMerge/>
            <w:vAlign w:val="center"/>
          </w:tcPr>
          <w:p w:rsidR="00BE37C6" w:rsidRDefault="00BE37C6">
            <w:pPr>
              <w:ind w:firstLine="420"/>
              <w:jc w:val="left"/>
              <w:rPr>
                <w:rFonts w:ascii="宋体" w:hAnsi="宋体" w:cs="宋体"/>
                <w:szCs w:val="21"/>
              </w:rPr>
            </w:pPr>
          </w:p>
        </w:tc>
        <w:tc>
          <w:tcPr>
            <w:tcW w:w="1628" w:type="dxa"/>
          </w:tcPr>
          <w:p w:rsidR="00BE37C6" w:rsidRDefault="00A54795">
            <w:pPr>
              <w:ind w:firstLine="420"/>
              <w:rPr>
                <w:rFonts w:ascii="宋体" w:hAnsi="宋体" w:cs="宋体"/>
                <w:szCs w:val="21"/>
              </w:rPr>
            </w:pPr>
            <w:r>
              <w:rPr>
                <w:rFonts w:ascii="宋体" w:hAnsi="宋体" w:cs="宋体" w:hint="eastAsia"/>
                <w:szCs w:val="21"/>
              </w:rPr>
              <w:t>建筑面积</w:t>
            </w:r>
          </w:p>
        </w:tc>
        <w:tc>
          <w:tcPr>
            <w:tcW w:w="4609" w:type="dxa"/>
            <w:gridSpan w:val="2"/>
            <w:vAlign w:val="center"/>
          </w:tcPr>
          <w:p w:rsidR="00BE37C6" w:rsidRDefault="00A54795">
            <w:pPr>
              <w:ind w:firstLineChars="0" w:firstLine="0"/>
              <w:jc w:val="center"/>
              <w:rPr>
                <w:rFonts w:ascii="宋体" w:hAnsi="宋体" w:cs="宋体"/>
                <w:szCs w:val="21"/>
              </w:rPr>
            </w:pPr>
            <w:r>
              <w:rPr>
                <w:rFonts w:ascii="宋体" w:hAnsi="宋体" w:cs="宋体" w:hint="eastAsia"/>
                <w:sz w:val="18"/>
                <w:szCs w:val="18"/>
              </w:rPr>
              <w:t>-</w:t>
            </w:r>
            <w:r>
              <w:rPr>
                <w:rFonts w:ascii="宋体" w:hAnsi="宋体" w:cs="宋体" w:hint="eastAsia"/>
                <w:sz w:val="18"/>
                <w:szCs w:val="18"/>
              </w:rPr>
              <w:t>平方米</w:t>
            </w:r>
          </w:p>
        </w:tc>
      </w:tr>
      <w:tr w:rsidR="00BE37C6">
        <w:trPr>
          <w:cantSplit/>
          <w:trHeight w:val="105"/>
        </w:trPr>
        <w:tc>
          <w:tcPr>
            <w:tcW w:w="1190" w:type="dxa"/>
            <w:vMerge/>
          </w:tcPr>
          <w:p w:rsidR="00BE37C6" w:rsidRDefault="00BE37C6">
            <w:pPr>
              <w:ind w:firstLine="420"/>
              <w:rPr>
                <w:rFonts w:ascii="宋体" w:hAnsi="宋体" w:cs="宋体"/>
                <w:szCs w:val="21"/>
              </w:rPr>
            </w:pPr>
          </w:p>
        </w:tc>
        <w:tc>
          <w:tcPr>
            <w:tcW w:w="1616" w:type="dxa"/>
            <w:gridSpan w:val="2"/>
            <w:vMerge/>
            <w:vAlign w:val="center"/>
          </w:tcPr>
          <w:p w:rsidR="00BE37C6" w:rsidRDefault="00BE37C6">
            <w:pPr>
              <w:ind w:firstLine="420"/>
              <w:jc w:val="left"/>
              <w:rPr>
                <w:rFonts w:ascii="宋体" w:hAnsi="宋体" w:cs="宋体"/>
                <w:szCs w:val="21"/>
              </w:rPr>
            </w:pPr>
          </w:p>
        </w:tc>
        <w:tc>
          <w:tcPr>
            <w:tcW w:w="1628" w:type="dxa"/>
          </w:tcPr>
          <w:p w:rsidR="00BE37C6" w:rsidRDefault="00A54795">
            <w:pPr>
              <w:ind w:firstLine="420"/>
              <w:rPr>
                <w:rFonts w:ascii="宋体" w:hAnsi="宋体" w:cs="宋体"/>
                <w:szCs w:val="21"/>
              </w:rPr>
            </w:pPr>
            <w:r>
              <w:rPr>
                <w:rFonts w:ascii="宋体" w:hAnsi="宋体" w:cs="宋体" w:hint="eastAsia"/>
                <w:szCs w:val="21"/>
              </w:rPr>
              <w:t>土地面积</w:t>
            </w:r>
          </w:p>
        </w:tc>
        <w:tc>
          <w:tcPr>
            <w:tcW w:w="4609" w:type="dxa"/>
            <w:gridSpan w:val="2"/>
          </w:tcPr>
          <w:p w:rsidR="00BE37C6" w:rsidRDefault="00A54795">
            <w:pPr>
              <w:ind w:firstLineChars="0" w:firstLine="0"/>
              <w:jc w:val="center"/>
              <w:rPr>
                <w:rFonts w:ascii="宋体" w:hAnsi="宋体" w:cs="宋体"/>
                <w:szCs w:val="21"/>
              </w:rPr>
            </w:pPr>
            <w:r>
              <w:rPr>
                <w:rFonts w:ascii="宋体" w:hAnsi="宋体" w:cs="宋体" w:hint="eastAsia"/>
                <w:sz w:val="18"/>
                <w:szCs w:val="18"/>
              </w:rPr>
              <w:t>-</w:t>
            </w:r>
            <w:r>
              <w:rPr>
                <w:rFonts w:ascii="宋体" w:hAnsi="宋体" w:cs="宋体" w:hint="eastAsia"/>
                <w:sz w:val="18"/>
                <w:szCs w:val="18"/>
              </w:rPr>
              <w:t>平方米</w:t>
            </w:r>
          </w:p>
        </w:tc>
      </w:tr>
      <w:tr w:rsidR="00BE37C6">
        <w:trPr>
          <w:cantSplit/>
          <w:trHeight w:val="144"/>
        </w:trPr>
        <w:tc>
          <w:tcPr>
            <w:tcW w:w="1190" w:type="dxa"/>
            <w:vMerge/>
          </w:tcPr>
          <w:p w:rsidR="00BE37C6" w:rsidRDefault="00BE37C6">
            <w:pPr>
              <w:ind w:firstLine="420"/>
              <w:rPr>
                <w:rFonts w:ascii="宋体" w:hAnsi="宋体" w:cs="宋体"/>
                <w:szCs w:val="21"/>
              </w:rPr>
            </w:pPr>
          </w:p>
        </w:tc>
        <w:tc>
          <w:tcPr>
            <w:tcW w:w="1616" w:type="dxa"/>
            <w:gridSpan w:val="2"/>
            <w:vAlign w:val="center"/>
          </w:tcPr>
          <w:p w:rsidR="00BE37C6" w:rsidRDefault="00A54795">
            <w:pPr>
              <w:ind w:firstLineChars="0" w:firstLine="0"/>
              <w:jc w:val="left"/>
              <w:rPr>
                <w:rFonts w:ascii="宋体" w:hAnsi="宋体" w:cs="宋体"/>
                <w:szCs w:val="21"/>
              </w:rPr>
            </w:pPr>
            <w:r>
              <w:rPr>
                <w:rFonts w:ascii="宋体" w:hAnsi="宋体" w:cs="宋体" w:hint="eastAsia"/>
                <w:szCs w:val="21"/>
              </w:rPr>
              <w:t>人员情况</w:t>
            </w:r>
          </w:p>
        </w:tc>
        <w:tc>
          <w:tcPr>
            <w:tcW w:w="6237" w:type="dxa"/>
            <w:gridSpan w:val="3"/>
          </w:tcPr>
          <w:p w:rsidR="00BE37C6" w:rsidRDefault="00A54795">
            <w:pPr>
              <w:ind w:firstLine="420"/>
              <w:rPr>
                <w:rFonts w:ascii="宋体" w:hAnsi="宋体" w:cs="宋体"/>
                <w:szCs w:val="21"/>
              </w:rPr>
            </w:pPr>
            <w:r>
              <w:rPr>
                <w:rFonts w:ascii="宋体" w:hAnsi="宋体" w:cs="宋体" w:hint="eastAsia"/>
                <w:szCs w:val="21"/>
              </w:rPr>
              <w:t>职工人数：</w:t>
            </w:r>
            <w:r>
              <w:rPr>
                <w:rFonts w:ascii="宋体" w:hAnsi="宋体" w:cs="宋体" w:hint="eastAsia"/>
                <w:szCs w:val="21"/>
              </w:rPr>
              <w:t>1</w:t>
            </w:r>
            <w:r>
              <w:rPr>
                <w:rFonts w:ascii="宋体" w:hAnsi="宋体" w:cs="宋体" w:hint="eastAsia"/>
                <w:szCs w:val="21"/>
              </w:rPr>
              <w:t>人</w:t>
            </w:r>
          </w:p>
        </w:tc>
      </w:tr>
      <w:tr w:rsidR="00BE37C6">
        <w:trPr>
          <w:cantSplit/>
          <w:trHeight w:val="4700"/>
        </w:trPr>
        <w:tc>
          <w:tcPr>
            <w:tcW w:w="1190" w:type="dxa"/>
            <w:vMerge/>
          </w:tcPr>
          <w:p w:rsidR="00BE37C6" w:rsidRDefault="00BE37C6">
            <w:pPr>
              <w:ind w:firstLine="420"/>
              <w:rPr>
                <w:rFonts w:ascii="宋体" w:hAnsi="宋体" w:cs="宋体"/>
                <w:szCs w:val="21"/>
              </w:rPr>
            </w:pPr>
          </w:p>
        </w:tc>
        <w:tc>
          <w:tcPr>
            <w:tcW w:w="1616" w:type="dxa"/>
            <w:gridSpan w:val="2"/>
            <w:vAlign w:val="center"/>
          </w:tcPr>
          <w:p w:rsidR="00BE37C6" w:rsidRDefault="00A54795">
            <w:pPr>
              <w:ind w:firstLineChars="0" w:firstLine="0"/>
              <w:jc w:val="left"/>
              <w:rPr>
                <w:rFonts w:ascii="宋体" w:hAnsi="宋体" w:cs="宋体"/>
                <w:szCs w:val="21"/>
              </w:rPr>
            </w:pPr>
            <w:r>
              <w:rPr>
                <w:rFonts w:ascii="宋体" w:hAnsi="宋体" w:cs="宋体" w:hint="eastAsia"/>
                <w:szCs w:val="21"/>
              </w:rPr>
              <w:t>标的企业概述</w:t>
            </w:r>
          </w:p>
        </w:tc>
        <w:tc>
          <w:tcPr>
            <w:tcW w:w="6237" w:type="dxa"/>
            <w:gridSpan w:val="3"/>
          </w:tcPr>
          <w:p w:rsidR="00BE37C6" w:rsidRDefault="00A54795">
            <w:pPr>
              <w:ind w:firstLine="420"/>
              <w:rPr>
                <w:rFonts w:ascii="宋体" w:hAnsi="宋体" w:cs="宋体"/>
                <w:szCs w:val="21"/>
              </w:rPr>
            </w:pPr>
            <w:r>
              <w:rPr>
                <w:rFonts w:ascii="宋体" w:hAnsi="宋体" w:cs="宋体" w:hint="eastAsia"/>
                <w:szCs w:val="21"/>
              </w:rPr>
              <w:t>1</w:t>
            </w:r>
            <w:r>
              <w:rPr>
                <w:rFonts w:ascii="宋体" w:hAnsi="宋体" w:cs="宋体" w:hint="eastAsia"/>
                <w:szCs w:val="21"/>
              </w:rPr>
              <w:t>、标的企业股东持股情况如下（前十位）：海正药业（杭州）有限公司出资</w:t>
            </w:r>
            <w:r>
              <w:rPr>
                <w:rFonts w:ascii="宋体" w:hAnsi="宋体" w:cs="宋体" w:hint="eastAsia"/>
                <w:szCs w:val="21"/>
              </w:rPr>
              <w:t>510</w:t>
            </w:r>
            <w:r>
              <w:rPr>
                <w:rFonts w:ascii="宋体" w:hAnsi="宋体" w:cs="宋体" w:hint="eastAsia"/>
                <w:szCs w:val="21"/>
              </w:rPr>
              <w:t>万元，占股比例</w:t>
            </w:r>
            <w:r>
              <w:rPr>
                <w:rFonts w:ascii="宋体" w:hAnsi="宋体" w:cs="宋体" w:hint="eastAsia"/>
                <w:szCs w:val="21"/>
              </w:rPr>
              <w:t>51%</w:t>
            </w:r>
            <w:r>
              <w:rPr>
                <w:rFonts w:ascii="宋体" w:hAnsi="宋体" w:cs="宋体" w:hint="eastAsia"/>
                <w:szCs w:val="21"/>
              </w:rPr>
              <w:t>；上海宣泰医药科技有限公司出资</w:t>
            </w:r>
            <w:r>
              <w:rPr>
                <w:rFonts w:ascii="宋体" w:hAnsi="宋体" w:cs="宋体" w:hint="eastAsia"/>
                <w:szCs w:val="21"/>
              </w:rPr>
              <w:t>490</w:t>
            </w:r>
            <w:r>
              <w:rPr>
                <w:rFonts w:ascii="宋体" w:hAnsi="宋体" w:cs="宋体" w:hint="eastAsia"/>
                <w:szCs w:val="21"/>
              </w:rPr>
              <w:t>万元，占股比例</w:t>
            </w:r>
            <w:r>
              <w:rPr>
                <w:rFonts w:ascii="宋体" w:hAnsi="宋体" w:cs="宋体" w:hint="eastAsia"/>
                <w:szCs w:val="21"/>
              </w:rPr>
              <w:t>49%</w:t>
            </w:r>
            <w:r>
              <w:rPr>
                <w:rFonts w:ascii="宋体" w:hAnsi="宋体" w:cs="宋体" w:hint="eastAsia"/>
                <w:szCs w:val="21"/>
              </w:rPr>
              <w:t>。</w:t>
            </w:r>
          </w:p>
          <w:p w:rsidR="00BE37C6" w:rsidRDefault="00A54795">
            <w:pPr>
              <w:ind w:firstLine="420"/>
              <w:rPr>
                <w:rFonts w:ascii="宋体" w:hAnsi="宋体" w:cs="宋体"/>
                <w:szCs w:val="21"/>
              </w:rPr>
            </w:pPr>
            <w:r>
              <w:rPr>
                <w:rFonts w:ascii="宋体" w:hAnsi="宋体" w:cs="宋体" w:hint="eastAsia"/>
                <w:szCs w:val="21"/>
              </w:rPr>
              <w:t>2</w:t>
            </w:r>
            <w:r>
              <w:rPr>
                <w:rFonts w:ascii="宋体" w:hAnsi="宋体" w:cs="宋体" w:hint="eastAsia"/>
                <w:szCs w:val="21"/>
              </w:rPr>
              <w:t>、公司经营状况：截止</w:t>
            </w:r>
            <w:r>
              <w:rPr>
                <w:rFonts w:ascii="宋体" w:hAnsi="宋体" w:cs="宋体" w:hint="eastAsia"/>
                <w:szCs w:val="21"/>
              </w:rPr>
              <w:t>2019</w:t>
            </w:r>
            <w:r>
              <w:rPr>
                <w:rFonts w:ascii="宋体" w:hAnsi="宋体" w:cs="宋体" w:hint="eastAsia"/>
                <w:szCs w:val="21"/>
              </w:rPr>
              <w:t>年</w:t>
            </w:r>
            <w:r>
              <w:rPr>
                <w:rFonts w:ascii="宋体" w:hAnsi="宋体" w:cs="宋体" w:hint="eastAsia"/>
                <w:szCs w:val="21"/>
              </w:rPr>
              <w:t>8</w:t>
            </w:r>
            <w:r>
              <w:rPr>
                <w:rFonts w:ascii="宋体" w:hAnsi="宋体" w:cs="宋体" w:hint="eastAsia"/>
                <w:szCs w:val="21"/>
              </w:rPr>
              <w:t>月</w:t>
            </w:r>
            <w:r>
              <w:rPr>
                <w:rFonts w:ascii="宋体" w:hAnsi="宋体" w:cs="宋体" w:hint="eastAsia"/>
                <w:szCs w:val="21"/>
              </w:rPr>
              <w:t>31</w:t>
            </w:r>
            <w:r>
              <w:rPr>
                <w:rFonts w:ascii="宋体" w:hAnsi="宋体" w:cs="宋体" w:hint="eastAsia"/>
                <w:szCs w:val="21"/>
              </w:rPr>
              <w:t>日，公司账面</w:t>
            </w:r>
            <w:r>
              <w:rPr>
                <w:rFonts w:ascii="宋体" w:hAnsi="宋体" w:cs="宋体" w:hint="eastAsia"/>
                <w:szCs w:val="21"/>
              </w:rPr>
              <w:t>4,008.89</w:t>
            </w:r>
            <w:r>
              <w:rPr>
                <w:rFonts w:ascii="宋体" w:hAnsi="宋体" w:cs="宋体" w:hint="eastAsia"/>
                <w:szCs w:val="21"/>
              </w:rPr>
              <w:t>万元、负债合计</w:t>
            </w:r>
            <w:r>
              <w:rPr>
                <w:rFonts w:ascii="宋体" w:hAnsi="宋体" w:cs="宋体" w:hint="eastAsia"/>
                <w:szCs w:val="21"/>
              </w:rPr>
              <w:t>6,052.26</w:t>
            </w:r>
            <w:r>
              <w:rPr>
                <w:rFonts w:ascii="宋体" w:hAnsi="宋体" w:cs="宋体" w:hint="eastAsia"/>
                <w:szCs w:val="21"/>
              </w:rPr>
              <w:t>万元，所有者权益</w:t>
            </w:r>
            <w:r>
              <w:rPr>
                <w:rFonts w:ascii="宋体" w:hAnsi="宋体" w:cs="宋体" w:hint="eastAsia"/>
                <w:szCs w:val="21"/>
              </w:rPr>
              <w:t>-2,043.37</w:t>
            </w:r>
            <w:r>
              <w:rPr>
                <w:rFonts w:ascii="宋体" w:hAnsi="宋体" w:cs="宋体" w:hint="eastAsia"/>
                <w:szCs w:val="21"/>
              </w:rPr>
              <w:t>万元。</w:t>
            </w:r>
          </w:p>
          <w:p w:rsidR="00BE37C6" w:rsidRDefault="00A54795">
            <w:pPr>
              <w:ind w:firstLine="420"/>
              <w:rPr>
                <w:rFonts w:ascii="宋体" w:hAnsi="宋体" w:cs="宋体"/>
                <w:szCs w:val="21"/>
                <w:u w:val="single"/>
              </w:rPr>
            </w:pPr>
            <w:r>
              <w:rPr>
                <w:rFonts w:ascii="宋体" w:hAnsi="宋体" w:cs="宋体" w:hint="eastAsia"/>
                <w:szCs w:val="21"/>
              </w:rPr>
              <w:t>3</w:t>
            </w:r>
            <w:r>
              <w:rPr>
                <w:rFonts w:ascii="宋体" w:hAnsi="宋体" w:cs="宋体" w:hint="eastAsia"/>
                <w:szCs w:val="21"/>
              </w:rPr>
              <w:t>、标的企业股东是否有优先购买权：</w:t>
            </w:r>
            <w:r>
              <w:rPr>
                <w:rFonts w:ascii="宋体" w:hAnsi="宋体" w:cs="宋体" w:hint="eastAsia"/>
                <w:szCs w:val="21"/>
                <w:u w:val="single"/>
              </w:rPr>
              <w:t>有</w:t>
            </w:r>
          </w:p>
          <w:p w:rsidR="00BE37C6" w:rsidRDefault="00A54795">
            <w:pPr>
              <w:ind w:firstLine="420"/>
              <w:rPr>
                <w:rFonts w:ascii="宋体" w:hAnsi="宋体" w:cs="宋体"/>
                <w:szCs w:val="21"/>
                <w:u w:val="single"/>
              </w:rPr>
            </w:pPr>
            <w:r>
              <w:rPr>
                <w:rFonts w:ascii="宋体" w:hAnsi="宋体" w:cs="宋体" w:hint="eastAsia"/>
                <w:szCs w:val="21"/>
              </w:rPr>
              <w:t>4</w:t>
            </w:r>
            <w:r>
              <w:rPr>
                <w:rFonts w:ascii="宋体" w:hAnsi="宋体" w:cs="宋体" w:hint="eastAsia"/>
                <w:szCs w:val="21"/>
              </w:rPr>
              <w:t>、企业管理层是否参与受让</w:t>
            </w:r>
            <w:r>
              <w:rPr>
                <w:rFonts w:ascii="宋体" w:hAnsi="宋体" w:cs="宋体" w:hint="eastAsia"/>
                <w:szCs w:val="21"/>
              </w:rPr>
              <w:t>:</w:t>
            </w:r>
            <w:r>
              <w:rPr>
                <w:rFonts w:ascii="宋体" w:hAnsi="宋体" w:cs="宋体" w:hint="eastAsia"/>
                <w:szCs w:val="21"/>
                <w:u w:val="single"/>
              </w:rPr>
              <w:t>否</w:t>
            </w:r>
          </w:p>
          <w:p w:rsidR="00BE37C6" w:rsidRDefault="00A54795">
            <w:pPr>
              <w:ind w:firstLine="420"/>
              <w:rPr>
                <w:rFonts w:ascii="宋体" w:hAnsi="宋体" w:cs="宋体"/>
                <w:szCs w:val="21"/>
              </w:rPr>
            </w:pPr>
            <w:r>
              <w:rPr>
                <w:rFonts w:ascii="宋体" w:hAnsi="宋体" w:cs="宋体" w:hint="eastAsia"/>
                <w:szCs w:val="21"/>
              </w:rPr>
              <w:t>5</w:t>
            </w:r>
            <w:r>
              <w:rPr>
                <w:rFonts w:ascii="宋体" w:hAnsi="宋体" w:cs="宋体" w:hint="eastAsia"/>
                <w:szCs w:val="21"/>
              </w:rPr>
              <w:t>、其它信息披露：</w:t>
            </w:r>
          </w:p>
          <w:p w:rsidR="00BE37C6" w:rsidRDefault="00A54795">
            <w:pPr>
              <w:numPr>
                <w:ilvl w:val="0"/>
                <w:numId w:val="12"/>
              </w:numPr>
              <w:ind w:firstLine="420"/>
              <w:rPr>
                <w:rFonts w:ascii="宋体" w:hAnsi="宋体" w:cs="宋体"/>
                <w:szCs w:val="21"/>
              </w:rPr>
            </w:pPr>
            <w:r>
              <w:rPr>
                <w:rFonts w:ascii="宋体" w:hAnsi="宋体" w:cs="宋体" w:hint="eastAsia"/>
                <w:szCs w:val="21"/>
              </w:rPr>
              <w:t>本次股权转让完成后，标的企业职工的劳动合同继续有效，其劳动关系、社会保险及住房公积金关系保持不变。</w:t>
            </w:r>
          </w:p>
          <w:p w:rsidR="00BE37C6" w:rsidRDefault="00A54795">
            <w:pPr>
              <w:numPr>
                <w:ilvl w:val="0"/>
                <w:numId w:val="12"/>
              </w:numPr>
              <w:ind w:firstLine="420"/>
              <w:rPr>
                <w:rFonts w:ascii="宋体" w:hAnsi="宋体" w:cs="宋体"/>
                <w:szCs w:val="21"/>
              </w:rPr>
            </w:pPr>
            <w:r>
              <w:rPr>
                <w:rFonts w:ascii="宋体" w:hAnsi="宋体" w:cs="宋体" w:hint="eastAsia"/>
                <w:szCs w:val="21"/>
              </w:rPr>
              <w:t>本次股权转让完成后，标的企业所有债权、债务依然由标的企业承继。</w:t>
            </w:r>
          </w:p>
          <w:p w:rsidR="00BE37C6" w:rsidRDefault="00A54795">
            <w:pPr>
              <w:numPr>
                <w:ilvl w:val="0"/>
                <w:numId w:val="12"/>
              </w:numPr>
              <w:ind w:firstLine="420"/>
              <w:rPr>
                <w:rFonts w:ascii="宋体" w:hAnsi="宋体" w:cs="宋体"/>
                <w:szCs w:val="21"/>
              </w:rPr>
            </w:pPr>
            <w:r>
              <w:rPr>
                <w:rFonts w:ascii="宋体" w:hAnsi="宋体" w:cs="宋体" w:hint="eastAsia"/>
                <w:szCs w:val="21"/>
              </w:rPr>
              <w:t>股权转让评估基准日（</w:t>
            </w:r>
            <w:r>
              <w:rPr>
                <w:rFonts w:ascii="宋体" w:hAnsi="宋体" w:cs="宋体" w:hint="eastAsia"/>
                <w:szCs w:val="21"/>
              </w:rPr>
              <w:t>2019</w:t>
            </w:r>
            <w:r>
              <w:rPr>
                <w:rFonts w:ascii="宋体" w:hAnsi="宋体" w:cs="宋体" w:hint="eastAsia"/>
                <w:szCs w:val="21"/>
              </w:rPr>
              <w:t>年</w:t>
            </w:r>
            <w:r>
              <w:rPr>
                <w:rFonts w:ascii="宋体" w:hAnsi="宋体" w:cs="宋体" w:hint="eastAsia"/>
                <w:szCs w:val="21"/>
              </w:rPr>
              <w:t>8</w:t>
            </w:r>
            <w:r>
              <w:rPr>
                <w:rFonts w:ascii="宋体" w:hAnsi="宋体" w:cs="宋体" w:hint="eastAsia"/>
                <w:szCs w:val="21"/>
              </w:rPr>
              <w:t>月</w:t>
            </w:r>
            <w:r>
              <w:rPr>
                <w:rFonts w:ascii="宋体" w:hAnsi="宋体" w:cs="宋体" w:hint="eastAsia"/>
                <w:szCs w:val="21"/>
              </w:rPr>
              <w:t>31</w:t>
            </w:r>
            <w:r>
              <w:rPr>
                <w:rFonts w:ascii="宋体" w:hAnsi="宋体" w:cs="宋体" w:hint="eastAsia"/>
                <w:szCs w:val="21"/>
              </w:rPr>
              <w:t>日）至股权转让交割日期间，标的企业经营损益不再进行审计清算，由受让方按照</w:t>
            </w:r>
            <w:r>
              <w:rPr>
                <w:rFonts w:ascii="宋体" w:hAnsi="宋体" w:cs="宋体"/>
                <w:szCs w:val="21"/>
              </w:rPr>
              <w:t>股权比例</w:t>
            </w:r>
            <w:r>
              <w:rPr>
                <w:rFonts w:ascii="宋体" w:hAnsi="宋体" w:cs="宋体" w:hint="eastAsia"/>
                <w:szCs w:val="21"/>
              </w:rPr>
              <w:t>享有或承担。</w:t>
            </w:r>
          </w:p>
        </w:tc>
      </w:tr>
      <w:tr w:rsidR="00BE37C6">
        <w:trPr>
          <w:trHeight w:val="2409"/>
        </w:trPr>
        <w:tc>
          <w:tcPr>
            <w:tcW w:w="2091" w:type="dxa"/>
            <w:gridSpan w:val="2"/>
            <w:vAlign w:val="center"/>
          </w:tcPr>
          <w:p w:rsidR="00BE37C6" w:rsidRDefault="00A54795">
            <w:pPr>
              <w:ind w:firstLine="420"/>
              <w:jc w:val="center"/>
              <w:rPr>
                <w:rFonts w:ascii="宋体" w:hAnsi="宋体" w:cs="宋体"/>
                <w:szCs w:val="21"/>
              </w:rPr>
            </w:pPr>
            <w:r>
              <w:rPr>
                <w:rFonts w:ascii="宋体" w:hAnsi="宋体" w:cs="宋体" w:hint="eastAsia"/>
                <w:szCs w:val="21"/>
              </w:rPr>
              <w:t>公告挂牌</w:t>
            </w:r>
          </w:p>
        </w:tc>
        <w:tc>
          <w:tcPr>
            <w:tcW w:w="6952" w:type="dxa"/>
            <w:gridSpan w:val="4"/>
          </w:tcPr>
          <w:p w:rsidR="00BE37C6" w:rsidRDefault="00A54795">
            <w:pPr>
              <w:ind w:firstLineChars="0" w:firstLine="0"/>
              <w:rPr>
                <w:rFonts w:ascii="宋体" w:hAnsi="宋体" w:cs="宋体"/>
                <w:szCs w:val="21"/>
              </w:rPr>
            </w:pPr>
            <w:r>
              <w:rPr>
                <w:rFonts w:ascii="宋体" w:hAnsi="宋体" w:cs="宋体" w:hint="eastAsia"/>
                <w:szCs w:val="21"/>
              </w:rPr>
              <w:t>1</w:t>
            </w:r>
            <w:r>
              <w:rPr>
                <w:rFonts w:ascii="宋体" w:hAnsi="宋体" w:cs="宋体" w:hint="eastAsia"/>
                <w:szCs w:val="21"/>
              </w:rPr>
              <w:t>、公告挂牌期：</w:t>
            </w:r>
            <w:bookmarkStart w:id="48" w:name="待定21"/>
            <w:r>
              <w:rPr>
                <w:rFonts w:ascii="宋体" w:hAnsi="宋体" w:cs="宋体" w:hint="eastAsia"/>
                <w:szCs w:val="21"/>
              </w:rPr>
              <w:t>正式挂牌时间自</w:t>
            </w:r>
            <w:r>
              <w:rPr>
                <w:rFonts w:ascii="宋体" w:hAnsi="宋体" w:cs="宋体" w:hint="eastAsia"/>
                <w:szCs w:val="21"/>
              </w:rPr>
              <w:t>2019</w:t>
            </w:r>
            <w:r>
              <w:rPr>
                <w:rFonts w:ascii="宋体" w:hAnsi="宋体" w:cs="宋体" w:hint="eastAsia"/>
                <w:szCs w:val="21"/>
              </w:rPr>
              <w:t>年</w:t>
            </w:r>
            <w:r>
              <w:rPr>
                <w:rFonts w:ascii="宋体" w:hAnsi="宋体" w:cs="宋体" w:hint="eastAsia"/>
                <w:szCs w:val="21"/>
              </w:rPr>
              <w:t>11</w:t>
            </w:r>
            <w:r>
              <w:rPr>
                <w:rFonts w:ascii="宋体" w:hAnsi="宋体" w:cs="宋体" w:hint="eastAsia"/>
                <w:szCs w:val="21"/>
              </w:rPr>
              <w:t>月</w:t>
            </w:r>
            <w:r>
              <w:rPr>
                <w:rFonts w:ascii="宋体" w:hAnsi="宋体" w:cs="宋体" w:hint="eastAsia"/>
                <w:szCs w:val="21"/>
              </w:rPr>
              <w:t>28</w:t>
            </w:r>
            <w:r>
              <w:rPr>
                <w:rFonts w:ascii="宋体" w:hAnsi="宋体" w:cs="宋体" w:hint="eastAsia"/>
                <w:szCs w:val="21"/>
              </w:rPr>
              <w:t>日公告日（即挂牌起始日）至</w:t>
            </w:r>
            <w:r>
              <w:rPr>
                <w:rFonts w:ascii="宋体" w:hAnsi="宋体" w:cs="宋体" w:hint="eastAsia"/>
                <w:szCs w:val="21"/>
              </w:rPr>
              <w:t>2019</w:t>
            </w:r>
            <w:r>
              <w:rPr>
                <w:rFonts w:ascii="宋体" w:hAnsi="宋体" w:cs="宋体" w:hint="eastAsia"/>
                <w:szCs w:val="21"/>
              </w:rPr>
              <w:t>年</w:t>
            </w:r>
            <w:r>
              <w:rPr>
                <w:rFonts w:ascii="宋体" w:hAnsi="宋体" w:cs="宋体" w:hint="eastAsia"/>
                <w:szCs w:val="21"/>
              </w:rPr>
              <w:t>12</w:t>
            </w:r>
            <w:r>
              <w:rPr>
                <w:rFonts w:ascii="宋体" w:hAnsi="宋体" w:cs="宋体" w:hint="eastAsia"/>
                <w:szCs w:val="21"/>
              </w:rPr>
              <w:t>月</w:t>
            </w:r>
            <w:r>
              <w:rPr>
                <w:rFonts w:ascii="宋体" w:hAnsi="宋体" w:cs="宋体" w:hint="eastAsia"/>
                <w:szCs w:val="21"/>
              </w:rPr>
              <w:t>25</w:t>
            </w:r>
            <w:r>
              <w:rPr>
                <w:rFonts w:ascii="宋体" w:hAnsi="宋体" w:cs="宋体" w:hint="eastAsia"/>
                <w:szCs w:val="21"/>
              </w:rPr>
              <w:t>日下午</w:t>
            </w:r>
            <w:r>
              <w:rPr>
                <w:rFonts w:ascii="宋体" w:hAnsi="宋体" w:cs="宋体" w:hint="eastAsia"/>
                <w:szCs w:val="21"/>
              </w:rPr>
              <w:t>4</w:t>
            </w:r>
            <w:r>
              <w:rPr>
                <w:rFonts w:ascii="宋体" w:hAnsi="宋体" w:cs="宋体" w:hint="eastAsia"/>
                <w:szCs w:val="21"/>
              </w:rPr>
              <w:t>时整止。</w:t>
            </w:r>
            <w:bookmarkEnd w:id="48"/>
          </w:p>
          <w:p w:rsidR="00BE37C6" w:rsidRDefault="00A54795">
            <w:pPr>
              <w:ind w:firstLineChars="0" w:firstLine="0"/>
              <w:rPr>
                <w:rFonts w:ascii="宋体" w:hAnsi="宋体" w:cs="宋体"/>
                <w:szCs w:val="21"/>
              </w:rPr>
            </w:pPr>
            <w:r>
              <w:rPr>
                <w:rFonts w:ascii="宋体" w:hAnsi="宋体" w:cs="宋体" w:hint="eastAsia"/>
                <w:szCs w:val="21"/>
              </w:rPr>
              <w:t>2</w:t>
            </w:r>
            <w:r>
              <w:rPr>
                <w:rFonts w:ascii="宋体" w:hAnsi="宋体" w:cs="宋体" w:hint="eastAsia"/>
                <w:szCs w:val="21"/>
              </w:rPr>
              <w:t>、意向受让人应在报名期间</w:t>
            </w:r>
            <w:r>
              <w:rPr>
                <w:rFonts w:ascii="宋体" w:hAnsi="宋体" w:cs="宋体" w:hint="eastAsia"/>
                <w:szCs w:val="21"/>
              </w:rPr>
              <w:t>2019</w:t>
            </w:r>
            <w:r>
              <w:rPr>
                <w:rFonts w:ascii="宋体" w:hAnsi="宋体" w:cs="宋体" w:hint="eastAsia"/>
                <w:szCs w:val="21"/>
              </w:rPr>
              <w:t>年</w:t>
            </w:r>
            <w:r>
              <w:rPr>
                <w:rFonts w:ascii="宋体" w:hAnsi="宋体" w:cs="宋体" w:hint="eastAsia"/>
                <w:szCs w:val="21"/>
              </w:rPr>
              <w:t>11</w:t>
            </w:r>
            <w:r>
              <w:rPr>
                <w:rFonts w:ascii="宋体" w:hAnsi="宋体" w:cs="宋体" w:hint="eastAsia"/>
                <w:szCs w:val="21"/>
              </w:rPr>
              <w:t>月</w:t>
            </w:r>
            <w:r>
              <w:rPr>
                <w:rFonts w:ascii="宋体" w:hAnsi="宋体" w:cs="宋体" w:hint="eastAsia"/>
                <w:szCs w:val="21"/>
              </w:rPr>
              <w:t>28</w:t>
            </w:r>
            <w:r>
              <w:rPr>
                <w:rFonts w:ascii="宋体" w:hAnsi="宋体" w:cs="宋体" w:hint="eastAsia"/>
                <w:szCs w:val="21"/>
              </w:rPr>
              <w:t>日至</w:t>
            </w:r>
            <w:r>
              <w:rPr>
                <w:rFonts w:ascii="宋体" w:hAnsi="宋体" w:cs="宋体" w:hint="eastAsia"/>
                <w:szCs w:val="21"/>
              </w:rPr>
              <w:t>12</w:t>
            </w:r>
            <w:r>
              <w:rPr>
                <w:rFonts w:ascii="宋体" w:hAnsi="宋体" w:cs="宋体" w:hint="eastAsia"/>
                <w:szCs w:val="21"/>
              </w:rPr>
              <w:t>月</w:t>
            </w:r>
            <w:r>
              <w:rPr>
                <w:rFonts w:ascii="宋体" w:hAnsi="宋体" w:cs="宋体" w:hint="eastAsia"/>
                <w:szCs w:val="21"/>
              </w:rPr>
              <w:t>25</w:t>
            </w:r>
            <w:r>
              <w:rPr>
                <w:rFonts w:ascii="宋体" w:hAnsi="宋体" w:cs="宋体" w:hint="eastAsia"/>
                <w:szCs w:val="21"/>
              </w:rPr>
              <w:t>日下午</w:t>
            </w:r>
            <w:r>
              <w:rPr>
                <w:rFonts w:ascii="宋体" w:hAnsi="宋体" w:cs="宋体" w:hint="eastAsia"/>
                <w:szCs w:val="21"/>
              </w:rPr>
              <w:t>4</w:t>
            </w:r>
            <w:r>
              <w:rPr>
                <w:rFonts w:ascii="宋体" w:hAnsi="宋体" w:cs="宋体" w:hint="eastAsia"/>
                <w:szCs w:val="21"/>
              </w:rPr>
              <w:t>：</w:t>
            </w:r>
            <w:r>
              <w:rPr>
                <w:rFonts w:ascii="宋体" w:hAnsi="宋体" w:cs="宋体" w:hint="eastAsia"/>
                <w:szCs w:val="21"/>
              </w:rPr>
              <w:t>00</w:t>
            </w:r>
            <w:r>
              <w:rPr>
                <w:rFonts w:ascii="宋体" w:hAnsi="宋体" w:cs="宋体" w:hint="eastAsia"/>
                <w:szCs w:val="21"/>
              </w:rPr>
              <w:t>（节假日除外）到台州市产权交易所办理意向受让登记手续。</w:t>
            </w:r>
            <w:r>
              <w:rPr>
                <w:rFonts w:ascii="宋体" w:hAnsi="宋体" w:cs="宋体" w:hint="eastAsia"/>
                <w:szCs w:val="21"/>
                <w:u w:val="single"/>
              </w:rPr>
              <w:t>企业（公司）法人主体资格证明文件，包含企业法人营业执照副本的复印件，法定代表人及授权委托人的身份证明及授权委托书、公司章程、相关决议等相关资料。</w:t>
            </w:r>
            <w:r>
              <w:rPr>
                <w:rFonts w:ascii="宋体" w:hAnsi="宋体" w:cs="宋体" w:hint="eastAsia"/>
                <w:szCs w:val="21"/>
              </w:rPr>
              <w:t>缴纳保证金</w:t>
            </w:r>
            <w:r>
              <w:rPr>
                <w:rFonts w:ascii="宋体" w:hAnsi="宋体" w:cs="宋体" w:hint="eastAsia"/>
                <w:szCs w:val="21"/>
              </w:rPr>
              <w:t>人民币</w:t>
            </w:r>
            <w:r>
              <w:rPr>
                <w:rFonts w:ascii="宋体" w:hAnsi="宋体" w:cs="宋体" w:hint="eastAsia"/>
                <w:szCs w:val="21"/>
              </w:rPr>
              <w:t xml:space="preserve"> 700 </w:t>
            </w:r>
            <w:r>
              <w:rPr>
                <w:rFonts w:ascii="宋体" w:hAnsi="宋体" w:cs="宋体" w:hint="eastAsia"/>
                <w:szCs w:val="21"/>
              </w:rPr>
              <w:t>万元。</w:t>
            </w:r>
          </w:p>
        </w:tc>
      </w:tr>
    </w:tbl>
    <w:p w:rsidR="00BE37C6" w:rsidRDefault="00BE37C6">
      <w:pPr>
        <w:ind w:firstLineChars="0" w:firstLine="0"/>
        <w:rPr>
          <w:rFonts w:ascii="宋体" w:hAnsi="宋体" w:cs="宋体"/>
          <w:szCs w:val="21"/>
        </w:rPr>
      </w:pPr>
    </w:p>
    <w:tbl>
      <w:tblPr>
        <w:tblW w:w="90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961"/>
        <w:gridCol w:w="1840"/>
        <w:gridCol w:w="1862"/>
        <w:gridCol w:w="1701"/>
        <w:gridCol w:w="1692"/>
      </w:tblGrid>
      <w:tr w:rsidR="00BE37C6">
        <w:trPr>
          <w:cantSplit/>
          <w:trHeight w:val="397"/>
          <w:jc w:val="center"/>
        </w:trPr>
        <w:tc>
          <w:tcPr>
            <w:tcW w:w="1961" w:type="dxa"/>
            <w:vMerge w:val="restart"/>
            <w:vAlign w:val="center"/>
          </w:tcPr>
          <w:p w:rsidR="00BE37C6" w:rsidRDefault="00A54795">
            <w:pPr>
              <w:ind w:firstLineChars="0" w:firstLine="0"/>
              <w:jc w:val="center"/>
              <w:rPr>
                <w:rFonts w:ascii="宋体" w:hAnsi="宋体"/>
                <w:b/>
                <w:szCs w:val="21"/>
              </w:rPr>
            </w:pPr>
            <w:r>
              <w:rPr>
                <w:rFonts w:ascii="宋体" w:hAnsi="宋体" w:hint="eastAsia"/>
                <w:b/>
                <w:szCs w:val="21"/>
              </w:rPr>
              <w:t>主要财务指标</w:t>
            </w:r>
          </w:p>
          <w:p w:rsidR="00BE37C6" w:rsidRDefault="00A54795">
            <w:pPr>
              <w:ind w:firstLineChars="0" w:firstLine="0"/>
              <w:jc w:val="center"/>
              <w:rPr>
                <w:rFonts w:ascii="宋体" w:hAnsi="宋体"/>
                <w:b/>
                <w:szCs w:val="21"/>
              </w:rPr>
            </w:pPr>
            <w:r>
              <w:rPr>
                <w:rFonts w:ascii="宋体" w:hAnsi="宋体" w:hint="eastAsia"/>
                <w:b/>
                <w:szCs w:val="21"/>
              </w:rPr>
              <w:t>（单位：人民币元）</w:t>
            </w:r>
          </w:p>
        </w:tc>
        <w:tc>
          <w:tcPr>
            <w:tcW w:w="7095" w:type="dxa"/>
            <w:gridSpan w:val="4"/>
            <w:vAlign w:val="center"/>
          </w:tcPr>
          <w:p w:rsidR="00BE37C6" w:rsidRDefault="00A54795">
            <w:pPr>
              <w:ind w:firstLineChars="0" w:firstLine="480"/>
              <w:jc w:val="center"/>
              <w:rPr>
                <w:rFonts w:ascii="宋体" w:hAnsi="宋体"/>
                <w:szCs w:val="21"/>
              </w:rPr>
            </w:pPr>
            <w:r>
              <w:rPr>
                <w:rFonts w:ascii="宋体" w:hAnsi="宋体" w:hint="eastAsia"/>
                <w:szCs w:val="21"/>
              </w:rPr>
              <w:t>以下数据出自</w:t>
            </w:r>
            <w:r>
              <w:rPr>
                <w:rFonts w:ascii="宋体" w:hAnsi="宋体" w:hint="eastAsia"/>
                <w:szCs w:val="21"/>
              </w:rPr>
              <w:t>2019</w:t>
            </w:r>
            <w:r>
              <w:rPr>
                <w:rFonts w:ascii="宋体" w:hAnsi="宋体" w:hint="eastAsia"/>
                <w:szCs w:val="21"/>
              </w:rPr>
              <w:t>年</w:t>
            </w:r>
            <w:r>
              <w:rPr>
                <w:rFonts w:ascii="宋体" w:hAnsi="宋体" w:hint="eastAsia"/>
                <w:szCs w:val="21"/>
              </w:rPr>
              <w:t>1-8</w:t>
            </w:r>
            <w:r>
              <w:rPr>
                <w:rFonts w:ascii="宋体" w:hAnsi="宋体" w:hint="eastAsia"/>
                <w:szCs w:val="21"/>
              </w:rPr>
              <w:t>月审计报告</w:t>
            </w:r>
          </w:p>
        </w:tc>
      </w:tr>
      <w:tr w:rsidR="00BE37C6">
        <w:trPr>
          <w:cantSplit/>
          <w:trHeight w:val="397"/>
          <w:jc w:val="center"/>
        </w:trPr>
        <w:tc>
          <w:tcPr>
            <w:tcW w:w="1961" w:type="dxa"/>
            <w:vMerge/>
            <w:vAlign w:val="center"/>
          </w:tcPr>
          <w:p w:rsidR="00BE37C6" w:rsidRDefault="00BE37C6">
            <w:pPr>
              <w:ind w:firstLineChars="0" w:firstLine="482"/>
              <w:jc w:val="center"/>
              <w:rPr>
                <w:rFonts w:ascii="宋体" w:hAnsi="宋体"/>
                <w:b/>
                <w:szCs w:val="21"/>
              </w:rPr>
            </w:pPr>
          </w:p>
        </w:tc>
        <w:tc>
          <w:tcPr>
            <w:tcW w:w="1840" w:type="dxa"/>
            <w:vAlign w:val="center"/>
          </w:tcPr>
          <w:p w:rsidR="00BE37C6" w:rsidRDefault="00A54795">
            <w:pPr>
              <w:ind w:firstLineChars="0" w:firstLine="0"/>
              <w:jc w:val="center"/>
              <w:rPr>
                <w:rFonts w:ascii="宋体" w:hAnsi="宋体"/>
                <w:b/>
                <w:szCs w:val="21"/>
              </w:rPr>
            </w:pPr>
            <w:r>
              <w:rPr>
                <w:rFonts w:ascii="宋体" w:hAnsi="宋体" w:hint="eastAsia"/>
                <w:b/>
                <w:szCs w:val="21"/>
              </w:rPr>
              <w:t>年度日期</w:t>
            </w:r>
          </w:p>
        </w:tc>
        <w:tc>
          <w:tcPr>
            <w:tcW w:w="1862" w:type="dxa"/>
            <w:vAlign w:val="center"/>
          </w:tcPr>
          <w:p w:rsidR="00BE37C6" w:rsidRDefault="00A54795">
            <w:pPr>
              <w:ind w:firstLineChars="0" w:firstLine="0"/>
              <w:jc w:val="center"/>
              <w:rPr>
                <w:rFonts w:ascii="宋体" w:hAnsi="宋体"/>
                <w:b/>
                <w:szCs w:val="21"/>
              </w:rPr>
            </w:pPr>
            <w:r>
              <w:rPr>
                <w:rFonts w:ascii="宋体" w:hAnsi="宋体" w:hint="eastAsia"/>
                <w:b/>
                <w:szCs w:val="21"/>
              </w:rPr>
              <w:t>资产总计</w:t>
            </w:r>
          </w:p>
        </w:tc>
        <w:tc>
          <w:tcPr>
            <w:tcW w:w="1701" w:type="dxa"/>
            <w:vAlign w:val="center"/>
          </w:tcPr>
          <w:p w:rsidR="00BE37C6" w:rsidRDefault="00A54795">
            <w:pPr>
              <w:ind w:firstLineChars="0" w:firstLine="0"/>
              <w:jc w:val="center"/>
              <w:rPr>
                <w:rFonts w:ascii="宋体" w:hAnsi="宋体"/>
                <w:b/>
                <w:szCs w:val="21"/>
              </w:rPr>
            </w:pPr>
            <w:r>
              <w:rPr>
                <w:rFonts w:ascii="宋体" w:hAnsi="宋体" w:hint="eastAsia"/>
                <w:b/>
                <w:szCs w:val="21"/>
              </w:rPr>
              <w:t>负债总计</w:t>
            </w:r>
          </w:p>
        </w:tc>
        <w:tc>
          <w:tcPr>
            <w:tcW w:w="1692" w:type="dxa"/>
            <w:vAlign w:val="center"/>
          </w:tcPr>
          <w:p w:rsidR="00BE37C6" w:rsidRDefault="00A54795">
            <w:pPr>
              <w:ind w:firstLineChars="0" w:firstLine="0"/>
              <w:jc w:val="center"/>
              <w:rPr>
                <w:rFonts w:ascii="宋体" w:hAnsi="宋体"/>
                <w:b/>
                <w:szCs w:val="21"/>
              </w:rPr>
            </w:pPr>
            <w:r>
              <w:rPr>
                <w:rFonts w:ascii="宋体" w:hAnsi="宋体" w:hint="eastAsia"/>
                <w:b/>
                <w:szCs w:val="21"/>
              </w:rPr>
              <w:t>所有者权益</w:t>
            </w:r>
          </w:p>
        </w:tc>
      </w:tr>
      <w:tr w:rsidR="00BE37C6">
        <w:trPr>
          <w:cantSplit/>
          <w:trHeight w:val="397"/>
          <w:jc w:val="center"/>
        </w:trPr>
        <w:tc>
          <w:tcPr>
            <w:tcW w:w="1961" w:type="dxa"/>
            <w:vMerge/>
            <w:vAlign w:val="center"/>
          </w:tcPr>
          <w:p w:rsidR="00BE37C6" w:rsidRDefault="00BE37C6">
            <w:pPr>
              <w:ind w:firstLineChars="0" w:firstLine="482"/>
              <w:jc w:val="center"/>
              <w:rPr>
                <w:rFonts w:ascii="宋体" w:hAnsi="宋体"/>
                <w:b/>
                <w:szCs w:val="21"/>
              </w:rPr>
            </w:pPr>
          </w:p>
        </w:tc>
        <w:tc>
          <w:tcPr>
            <w:tcW w:w="1840" w:type="dxa"/>
            <w:vMerge w:val="restart"/>
            <w:vAlign w:val="center"/>
          </w:tcPr>
          <w:p w:rsidR="00BE37C6" w:rsidRDefault="00A54795">
            <w:pPr>
              <w:ind w:firstLineChars="0" w:firstLine="0"/>
              <w:jc w:val="center"/>
              <w:rPr>
                <w:rFonts w:ascii="宋体" w:hAnsi="宋体"/>
                <w:szCs w:val="21"/>
                <w:u w:val="single"/>
              </w:rPr>
            </w:pPr>
            <w:r>
              <w:rPr>
                <w:rFonts w:ascii="宋体" w:hAnsi="宋体" w:hint="eastAsia"/>
                <w:szCs w:val="21"/>
              </w:rPr>
              <w:t>2019.8.31</w:t>
            </w:r>
          </w:p>
        </w:tc>
        <w:tc>
          <w:tcPr>
            <w:tcW w:w="1862" w:type="dxa"/>
            <w:vAlign w:val="center"/>
          </w:tcPr>
          <w:p w:rsidR="00BE37C6" w:rsidRDefault="00A54795">
            <w:pPr>
              <w:ind w:firstLineChars="0" w:firstLine="0"/>
              <w:jc w:val="right"/>
              <w:rPr>
                <w:rFonts w:ascii="宋体" w:hAnsi="宋体"/>
                <w:szCs w:val="21"/>
              </w:rPr>
            </w:pPr>
            <w:r>
              <w:rPr>
                <w:rFonts w:ascii="宋体" w:hAnsi="宋体" w:hint="eastAsia"/>
                <w:szCs w:val="21"/>
              </w:rPr>
              <w:t>40,088,919.13</w:t>
            </w:r>
          </w:p>
        </w:tc>
        <w:tc>
          <w:tcPr>
            <w:tcW w:w="1701" w:type="dxa"/>
            <w:vAlign w:val="center"/>
          </w:tcPr>
          <w:p w:rsidR="00BE37C6" w:rsidRDefault="00A54795">
            <w:pPr>
              <w:ind w:firstLineChars="0" w:firstLine="0"/>
              <w:jc w:val="right"/>
              <w:rPr>
                <w:rFonts w:ascii="宋体" w:hAnsi="宋体"/>
                <w:szCs w:val="21"/>
              </w:rPr>
            </w:pPr>
            <w:r>
              <w:rPr>
                <w:rFonts w:ascii="宋体" w:hAnsi="宋体" w:hint="eastAsia"/>
                <w:szCs w:val="21"/>
              </w:rPr>
              <w:t>60,522,569.63</w:t>
            </w:r>
          </w:p>
        </w:tc>
        <w:tc>
          <w:tcPr>
            <w:tcW w:w="1692" w:type="dxa"/>
            <w:vAlign w:val="center"/>
          </w:tcPr>
          <w:p w:rsidR="00BE37C6" w:rsidRDefault="00A54795">
            <w:pPr>
              <w:ind w:firstLineChars="0" w:firstLine="0"/>
              <w:jc w:val="right"/>
              <w:rPr>
                <w:rFonts w:ascii="宋体" w:hAnsi="宋体"/>
                <w:szCs w:val="21"/>
              </w:rPr>
            </w:pPr>
            <w:r>
              <w:rPr>
                <w:rFonts w:ascii="宋体" w:hAnsi="宋体" w:hint="eastAsia"/>
                <w:szCs w:val="21"/>
              </w:rPr>
              <w:t>-20,433,650.50</w:t>
            </w:r>
          </w:p>
        </w:tc>
      </w:tr>
      <w:tr w:rsidR="00BE37C6">
        <w:trPr>
          <w:cantSplit/>
          <w:trHeight w:val="397"/>
          <w:jc w:val="center"/>
        </w:trPr>
        <w:tc>
          <w:tcPr>
            <w:tcW w:w="1961" w:type="dxa"/>
            <w:vMerge/>
            <w:shd w:val="clear" w:color="auto" w:fill="auto"/>
            <w:vAlign w:val="center"/>
          </w:tcPr>
          <w:p w:rsidR="00BE37C6" w:rsidRDefault="00BE37C6">
            <w:pPr>
              <w:ind w:firstLineChars="0" w:firstLine="482"/>
              <w:jc w:val="center"/>
              <w:rPr>
                <w:rFonts w:ascii="宋体" w:hAnsi="宋体"/>
                <w:b/>
                <w:szCs w:val="21"/>
              </w:rPr>
            </w:pPr>
          </w:p>
        </w:tc>
        <w:tc>
          <w:tcPr>
            <w:tcW w:w="1840" w:type="dxa"/>
            <w:vMerge/>
            <w:shd w:val="clear" w:color="auto" w:fill="auto"/>
            <w:vAlign w:val="center"/>
          </w:tcPr>
          <w:p w:rsidR="00BE37C6" w:rsidRDefault="00BE37C6">
            <w:pPr>
              <w:ind w:firstLineChars="0" w:firstLine="0"/>
              <w:jc w:val="center"/>
              <w:rPr>
                <w:rFonts w:ascii="宋体" w:hAnsi="宋体"/>
                <w:szCs w:val="21"/>
                <w:u w:val="single"/>
              </w:rPr>
            </w:pPr>
          </w:p>
        </w:tc>
        <w:tc>
          <w:tcPr>
            <w:tcW w:w="1862" w:type="dxa"/>
            <w:shd w:val="clear" w:color="auto" w:fill="auto"/>
            <w:vAlign w:val="center"/>
          </w:tcPr>
          <w:p w:rsidR="00BE37C6" w:rsidRDefault="00A54795">
            <w:pPr>
              <w:ind w:firstLineChars="0" w:firstLine="0"/>
              <w:jc w:val="center"/>
              <w:rPr>
                <w:rFonts w:ascii="宋体" w:hAnsi="宋体"/>
                <w:b/>
                <w:szCs w:val="21"/>
              </w:rPr>
            </w:pPr>
            <w:r>
              <w:rPr>
                <w:rFonts w:ascii="宋体" w:hAnsi="宋体" w:hint="eastAsia"/>
                <w:b/>
                <w:szCs w:val="21"/>
              </w:rPr>
              <w:t>营业收入</w:t>
            </w:r>
          </w:p>
        </w:tc>
        <w:tc>
          <w:tcPr>
            <w:tcW w:w="1701" w:type="dxa"/>
            <w:shd w:val="clear" w:color="auto" w:fill="FFFFFF"/>
            <w:vAlign w:val="center"/>
          </w:tcPr>
          <w:p w:rsidR="00BE37C6" w:rsidRDefault="00A54795">
            <w:pPr>
              <w:ind w:firstLineChars="0" w:firstLine="0"/>
              <w:jc w:val="center"/>
              <w:rPr>
                <w:rFonts w:ascii="宋体" w:hAnsi="宋体"/>
                <w:b/>
                <w:szCs w:val="21"/>
              </w:rPr>
            </w:pPr>
            <w:r>
              <w:rPr>
                <w:rFonts w:ascii="宋体" w:hAnsi="宋体" w:hint="eastAsia"/>
                <w:b/>
                <w:szCs w:val="21"/>
              </w:rPr>
              <w:t>利润总额</w:t>
            </w:r>
          </w:p>
        </w:tc>
        <w:tc>
          <w:tcPr>
            <w:tcW w:w="1692" w:type="dxa"/>
            <w:shd w:val="clear" w:color="auto" w:fill="FFFFFF"/>
            <w:vAlign w:val="center"/>
          </w:tcPr>
          <w:p w:rsidR="00BE37C6" w:rsidRDefault="00A54795">
            <w:pPr>
              <w:ind w:firstLineChars="0" w:firstLine="0"/>
              <w:jc w:val="center"/>
              <w:rPr>
                <w:rFonts w:ascii="宋体" w:hAnsi="宋体"/>
                <w:b/>
                <w:szCs w:val="21"/>
              </w:rPr>
            </w:pPr>
            <w:r>
              <w:rPr>
                <w:rFonts w:ascii="宋体" w:hAnsi="宋体" w:hint="eastAsia"/>
                <w:b/>
                <w:szCs w:val="21"/>
              </w:rPr>
              <w:t>净利润</w:t>
            </w:r>
          </w:p>
        </w:tc>
      </w:tr>
      <w:tr w:rsidR="00BE37C6">
        <w:trPr>
          <w:cantSplit/>
          <w:trHeight w:val="397"/>
          <w:jc w:val="center"/>
        </w:trPr>
        <w:tc>
          <w:tcPr>
            <w:tcW w:w="1961" w:type="dxa"/>
            <w:vMerge/>
            <w:shd w:val="clear" w:color="auto" w:fill="auto"/>
            <w:vAlign w:val="center"/>
          </w:tcPr>
          <w:p w:rsidR="00BE37C6" w:rsidRDefault="00BE37C6">
            <w:pPr>
              <w:ind w:firstLineChars="0" w:firstLine="482"/>
              <w:jc w:val="center"/>
              <w:rPr>
                <w:rFonts w:ascii="宋体" w:hAnsi="宋体"/>
                <w:b/>
                <w:szCs w:val="21"/>
              </w:rPr>
            </w:pPr>
          </w:p>
        </w:tc>
        <w:tc>
          <w:tcPr>
            <w:tcW w:w="1840" w:type="dxa"/>
            <w:vMerge/>
            <w:shd w:val="clear" w:color="auto" w:fill="auto"/>
            <w:vAlign w:val="center"/>
          </w:tcPr>
          <w:p w:rsidR="00BE37C6" w:rsidRDefault="00BE37C6">
            <w:pPr>
              <w:ind w:firstLineChars="0" w:firstLine="0"/>
              <w:jc w:val="center"/>
              <w:rPr>
                <w:rFonts w:ascii="宋体" w:hAnsi="宋体"/>
                <w:szCs w:val="21"/>
                <w:u w:val="single"/>
              </w:rPr>
            </w:pPr>
          </w:p>
        </w:tc>
        <w:tc>
          <w:tcPr>
            <w:tcW w:w="1862" w:type="dxa"/>
            <w:shd w:val="clear" w:color="auto" w:fill="auto"/>
            <w:vAlign w:val="center"/>
          </w:tcPr>
          <w:p w:rsidR="00BE37C6" w:rsidRDefault="00A54795">
            <w:pPr>
              <w:ind w:firstLineChars="0" w:firstLine="0"/>
              <w:jc w:val="right"/>
              <w:rPr>
                <w:rFonts w:ascii="宋体" w:hAnsi="宋体"/>
                <w:szCs w:val="21"/>
              </w:rPr>
            </w:pPr>
            <w:r>
              <w:rPr>
                <w:rFonts w:ascii="宋体" w:hAnsi="宋体" w:hint="eastAsia"/>
                <w:szCs w:val="21"/>
              </w:rPr>
              <w:t>0</w:t>
            </w:r>
          </w:p>
        </w:tc>
        <w:tc>
          <w:tcPr>
            <w:tcW w:w="1701" w:type="dxa"/>
            <w:shd w:val="clear" w:color="auto" w:fill="FFFFFF"/>
            <w:vAlign w:val="center"/>
          </w:tcPr>
          <w:p w:rsidR="00BE37C6" w:rsidRDefault="00A54795">
            <w:pPr>
              <w:ind w:firstLineChars="0" w:firstLine="0"/>
              <w:jc w:val="right"/>
              <w:rPr>
                <w:rFonts w:ascii="宋体" w:hAnsi="宋体"/>
                <w:szCs w:val="21"/>
              </w:rPr>
            </w:pPr>
            <w:r>
              <w:rPr>
                <w:rFonts w:ascii="宋体" w:hAnsi="宋体" w:hint="eastAsia"/>
                <w:szCs w:val="21"/>
              </w:rPr>
              <w:t>-1,200,567.32</w:t>
            </w:r>
          </w:p>
        </w:tc>
        <w:tc>
          <w:tcPr>
            <w:tcW w:w="1692" w:type="dxa"/>
            <w:shd w:val="clear" w:color="auto" w:fill="FFFFFF"/>
            <w:vAlign w:val="center"/>
          </w:tcPr>
          <w:p w:rsidR="00BE37C6" w:rsidRDefault="00A54795">
            <w:pPr>
              <w:ind w:firstLineChars="0" w:firstLine="0"/>
              <w:jc w:val="right"/>
              <w:rPr>
                <w:rFonts w:ascii="宋体" w:hAnsi="宋体"/>
                <w:szCs w:val="21"/>
              </w:rPr>
            </w:pPr>
            <w:r>
              <w:rPr>
                <w:rFonts w:ascii="宋体" w:hAnsi="宋体" w:hint="eastAsia"/>
                <w:szCs w:val="21"/>
              </w:rPr>
              <w:t>-1,200,567.32</w:t>
            </w:r>
          </w:p>
        </w:tc>
      </w:tr>
      <w:tr w:rsidR="00BE37C6">
        <w:trPr>
          <w:cantSplit/>
          <w:trHeight w:val="397"/>
          <w:jc w:val="center"/>
        </w:trPr>
        <w:tc>
          <w:tcPr>
            <w:tcW w:w="1961" w:type="dxa"/>
            <w:vMerge/>
            <w:shd w:val="clear" w:color="auto" w:fill="auto"/>
            <w:vAlign w:val="center"/>
          </w:tcPr>
          <w:p w:rsidR="00BE37C6" w:rsidRDefault="00BE37C6">
            <w:pPr>
              <w:ind w:firstLineChars="0" w:firstLine="482"/>
              <w:jc w:val="center"/>
              <w:rPr>
                <w:rFonts w:ascii="宋体" w:hAnsi="宋体"/>
                <w:b/>
                <w:szCs w:val="21"/>
              </w:rPr>
            </w:pPr>
          </w:p>
        </w:tc>
        <w:tc>
          <w:tcPr>
            <w:tcW w:w="1840" w:type="dxa"/>
            <w:shd w:val="clear" w:color="auto" w:fill="auto"/>
            <w:vAlign w:val="center"/>
          </w:tcPr>
          <w:p w:rsidR="00BE37C6" w:rsidRDefault="00A54795">
            <w:pPr>
              <w:ind w:firstLineChars="82" w:firstLine="173"/>
              <w:rPr>
                <w:rFonts w:ascii="宋体" w:hAnsi="宋体"/>
                <w:b/>
                <w:szCs w:val="21"/>
              </w:rPr>
            </w:pPr>
            <w:r>
              <w:rPr>
                <w:rFonts w:ascii="宋体" w:hAnsi="宋体" w:hint="eastAsia"/>
                <w:b/>
                <w:szCs w:val="21"/>
              </w:rPr>
              <w:t>审计机构</w:t>
            </w:r>
          </w:p>
        </w:tc>
        <w:tc>
          <w:tcPr>
            <w:tcW w:w="5255" w:type="dxa"/>
            <w:gridSpan w:val="3"/>
            <w:shd w:val="clear" w:color="auto" w:fill="FFFFFF"/>
            <w:vAlign w:val="center"/>
          </w:tcPr>
          <w:p w:rsidR="00BE37C6" w:rsidRDefault="00A54795">
            <w:pPr>
              <w:ind w:firstLine="420"/>
              <w:rPr>
                <w:rFonts w:ascii="宋体" w:hAnsi="宋体"/>
                <w:szCs w:val="21"/>
              </w:rPr>
            </w:pPr>
            <w:r>
              <w:rPr>
                <w:rFonts w:ascii="宋体" w:hAnsi="宋体" w:hint="eastAsia"/>
                <w:szCs w:val="21"/>
              </w:rPr>
              <w:t>中兴财光华会计师事务所（特殊普通合伙）</w:t>
            </w:r>
          </w:p>
        </w:tc>
      </w:tr>
      <w:tr w:rsidR="00BE37C6">
        <w:trPr>
          <w:cantSplit/>
          <w:trHeight w:val="397"/>
          <w:jc w:val="center"/>
        </w:trPr>
        <w:tc>
          <w:tcPr>
            <w:tcW w:w="1961" w:type="dxa"/>
            <w:vMerge/>
            <w:shd w:val="clear" w:color="auto" w:fill="auto"/>
            <w:vAlign w:val="center"/>
          </w:tcPr>
          <w:p w:rsidR="00BE37C6" w:rsidRDefault="00BE37C6">
            <w:pPr>
              <w:ind w:firstLineChars="0" w:firstLine="482"/>
              <w:jc w:val="center"/>
              <w:rPr>
                <w:rFonts w:ascii="宋体" w:hAnsi="宋体"/>
                <w:b/>
                <w:szCs w:val="21"/>
              </w:rPr>
            </w:pPr>
          </w:p>
        </w:tc>
        <w:tc>
          <w:tcPr>
            <w:tcW w:w="7095" w:type="dxa"/>
            <w:gridSpan w:val="4"/>
            <w:shd w:val="clear" w:color="auto" w:fill="FFFFFF"/>
            <w:vAlign w:val="center"/>
          </w:tcPr>
          <w:p w:rsidR="00BE37C6" w:rsidRDefault="00A54795">
            <w:pPr>
              <w:ind w:firstLine="420"/>
              <w:jc w:val="center"/>
              <w:rPr>
                <w:rFonts w:ascii="宋体" w:hAnsi="宋体"/>
                <w:szCs w:val="21"/>
              </w:rPr>
            </w:pPr>
            <w:r>
              <w:rPr>
                <w:rFonts w:ascii="宋体" w:hAnsi="宋体" w:hint="eastAsia"/>
                <w:szCs w:val="21"/>
              </w:rPr>
              <w:t>以下数据出自企业财务报表</w:t>
            </w:r>
          </w:p>
        </w:tc>
      </w:tr>
      <w:tr w:rsidR="00BE37C6">
        <w:trPr>
          <w:cantSplit/>
          <w:trHeight w:val="397"/>
          <w:jc w:val="center"/>
        </w:trPr>
        <w:tc>
          <w:tcPr>
            <w:tcW w:w="1961" w:type="dxa"/>
            <w:vMerge/>
            <w:shd w:val="clear" w:color="auto" w:fill="auto"/>
            <w:vAlign w:val="center"/>
          </w:tcPr>
          <w:p w:rsidR="00BE37C6" w:rsidRDefault="00BE37C6">
            <w:pPr>
              <w:ind w:firstLineChars="0" w:firstLine="480"/>
              <w:jc w:val="center"/>
              <w:rPr>
                <w:rFonts w:ascii="宋体" w:hAnsi="宋体"/>
                <w:szCs w:val="21"/>
              </w:rPr>
            </w:pPr>
          </w:p>
        </w:tc>
        <w:tc>
          <w:tcPr>
            <w:tcW w:w="1840" w:type="dxa"/>
            <w:shd w:val="clear" w:color="auto" w:fill="auto"/>
            <w:vAlign w:val="center"/>
          </w:tcPr>
          <w:p w:rsidR="00BE37C6" w:rsidRDefault="00A54795">
            <w:pPr>
              <w:ind w:firstLineChars="82" w:firstLine="173"/>
              <w:rPr>
                <w:rFonts w:ascii="宋体" w:hAnsi="宋体"/>
                <w:b/>
                <w:szCs w:val="21"/>
              </w:rPr>
            </w:pPr>
            <w:r>
              <w:rPr>
                <w:rFonts w:ascii="宋体" w:hAnsi="宋体" w:hint="eastAsia"/>
                <w:b/>
                <w:szCs w:val="21"/>
              </w:rPr>
              <w:t>报表日期</w:t>
            </w:r>
          </w:p>
        </w:tc>
        <w:tc>
          <w:tcPr>
            <w:tcW w:w="1862" w:type="dxa"/>
            <w:shd w:val="clear" w:color="auto" w:fill="auto"/>
            <w:vAlign w:val="center"/>
          </w:tcPr>
          <w:p w:rsidR="00BE37C6" w:rsidRDefault="00A54795">
            <w:pPr>
              <w:ind w:firstLineChars="82" w:firstLine="173"/>
              <w:rPr>
                <w:rFonts w:ascii="宋体" w:hAnsi="宋体"/>
                <w:b/>
                <w:szCs w:val="21"/>
              </w:rPr>
            </w:pPr>
            <w:r>
              <w:rPr>
                <w:rFonts w:ascii="宋体" w:hAnsi="宋体" w:hint="eastAsia"/>
                <w:b/>
                <w:szCs w:val="21"/>
              </w:rPr>
              <w:t>资产总计</w:t>
            </w:r>
          </w:p>
        </w:tc>
        <w:tc>
          <w:tcPr>
            <w:tcW w:w="1701" w:type="dxa"/>
            <w:shd w:val="clear" w:color="auto" w:fill="FFFFFF"/>
            <w:vAlign w:val="center"/>
          </w:tcPr>
          <w:p w:rsidR="00BE37C6" w:rsidRDefault="00A54795">
            <w:pPr>
              <w:ind w:firstLineChars="82" w:firstLine="173"/>
              <w:rPr>
                <w:rFonts w:ascii="宋体" w:hAnsi="宋体"/>
                <w:b/>
                <w:szCs w:val="21"/>
              </w:rPr>
            </w:pPr>
            <w:r>
              <w:rPr>
                <w:rFonts w:ascii="宋体" w:hAnsi="宋体" w:hint="eastAsia"/>
                <w:b/>
                <w:szCs w:val="21"/>
              </w:rPr>
              <w:t>负债总计</w:t>
            </w:r>
          </w:p>
        </w:tc>
        <w:tc>
          <w:tcPr>
            <w:tcW w:w="1692" w:type="dxa"/>
            <w:shd w:val="clear" w:color="auto" w:fill="FFFFFF"/>
            <w:vAlign w:val="center"/>
          </w:tcPr>
          <w:p w:rsidR="00BE37C6" w:rsidRDefault="00A54795">
            <w:pPr>
              <w:ind w:firstLineChars="0" w:firstLine="0"/>
              <w:rPr>
                <w:rFonts w:ascii="宋体" w:hAnsi="宋体"/>
                <w:b/>
                <w:szCs w:val="21"/>
              </w:rPr>
            </w:pPr>
            <w:r>
              <w:rPr>
                <w:rFonts w:ascii="宋体" w:hAnsi="宋体" w:hint="eastAsia"/>
                <w:b/>
                <w:szCs w:val="21"/>
              </w:rPr>
              <w:t>所有者权益</w:t>
            </w:r>
          </w:p>
        </w:tc>
      </w:tr>
      <w:tr w:rsidR="00BE37C6">
        <w:trPr>
          <w:cantSplit/>
          <w:trHeight w:val="397"/>
          <w:jc w:val="center"/>
        </w:trPr>
        <w:tc>
          <w:tcPr>
            <w:tcW w:w="1961" w:type="dxa"/>
            <w:vMerge/>
            <w:shd w:val="clear" w:color="auto" w:fill="auto"/>
            <w:vAlign w:val="center"/>
          </w:tcPr>
          <w:p w:rsidR="00BE37C6" w:rsidRDefault="00BE37C6">
            <w:pPr>
              <w:ind w:firstLineChars="0" w:firstLine="480"/>
              <w:rPr>
                <w:rFonts w:ascii="宋体" w:hAnsi="宋体"/>
                <w:szCs w:val="21"/>
              </w:rPr>
            </w:pPr>
          </w:p>
        </w:tc>
        <w:tc>
          <w:tcPr>
            <w:tcW w:w="1840" w:type="dxa"/>
            <w:shd w:val="clear" w:color="auto" w:fill="auto"/>
            <w:vAlign w:val="center"/>
          </w:tcPr>
          <w:p w:rsidR="00BE37C6" w:rsidRDefault="00A54795">
            <w:pPr>
              <w:ind w:firstLineChars="0" w:firstLine="0"/>
              <w:jc w:val="center"/>
              <w:rPr>
                <w:rFonts w:ascii="宋体" w:hAnsi="宋体"/>
                <w:szCs w:val="21"/>
              </w:rPr>
            </w:pPr>
            <w:r>
              <w:rPr>
                <w:rFonts w:ascii="宋体" w:hAnsi="宋体" w:hint="eastAsia"/>
                <w:szCs w:val="21"/>
              </w:rPr>
              <w:t>2019.8.31</w:t>
            </w:r>
          </w:p>
        </w:tc>
        <w:tc>
          <w:tcPr>
            <w:tcW w:w="1862" w:type="dxa"/>
            <w:shd w:val="clear" w:color="auto" w:fill="auto"/>
            <w:vAlign w:val="center"/>
          </w:tcPr>
          <w:p w:rsidR="00BE37C6" w:rsidRDefault="00A54795">
            <w:pPr>
              <w:ind w:firstLineChars="0" w:firstLine="0"/>
              <w:jc w:val="right"/>
              <w:rPr>
                <w:rFonts w:ascii="宋体" w:hAnsi="宋体"/>
                <w:szCs w:val="21"/>
              </w:rPr>
            </w:pPr>
            <w:r>
              <w:rPr>
                <w:rFonts w:ascii="宋体" w:hAnsi="宋体" w:hint="eastAsia"/>
                <w:szCs w:val="21"/>
              </w:rPr>
              <w:t>40,088,919.13</w:t>
            </w:r>
          </w:p>
        </w:tc>
        <w:tc>
          <w:tcPr>
            <w:tcW w:w="1701" w:type="dxa"/>
            <w:shd w:val="clear" w:color="auto" w:fill="FFFFFF"/>
            <w:vAlign w:val="center"/>
          </w:tcPr>
          <w:p w:rsidR="00BE37C6" w:rsidRDefault="00A54795">
            <w:pPr>
              <w:ind w:firstLineChars="0" w:firstLine="0"/>
              <w:jc w:val="right"/>
              <w:rPr>
                <w:rFonts w:ascii="宋体" w:hAnsi="宋体"/>
                <w:szCs w:val="21"/>
              </w:rPr>
            </w:pPr>
            <w:r>
              <w:rPr>
                <w:rFonts w:ascii="宋体" w:hAnsi="宋体" w:hint="eastAsia"/>
                <w:szCs w:val="21"/>
              </w:rPr>
              <w:t>60,522,569.63</w:t>
            </w:r>
          </w:p>
        </w:tc>
        <w:tc>
          <w:tcPr>
            <w:tcW w:w="1692" w:type="dxa"/>
            <w:shd w:val="clear" w:color="auto" w:fill="FFFFFF"/>
            <w:vAlign w:val="center"/>
          </w:tcPr>
          <w:p w:rsidR="00BE37C6" w:rsidRDefault="00A54795">
            <w:pPr>
              <w:ind w:firstLineChars="0" w:firstLine="0"/>
              <w:jc w:val="right"/>
              <w:rPr>
                <w:rFonts w:ascii="宋体" w:hAnsi="宋体"/>
                <w:szCs w:val="21"/>
              </w:rPr>
            </w:pPr>
            <w:r>
              <w:rPr>
                <w:rFonts w:ascii="宋体" w:hAnsi="宋体" w:hint="eastAsia"/>
                <w:szCs w:val="21"/>
              </w:rPr>
              <w:t>-20,433,650.50</w:t>
            </w:r>
          </w:p>
        </w:tc>
      </w:tr>
      <w:tr w:rsidR="00BE37C6">
        <w:trPr>
          <w:cantSplit/>
          <w:trHeight w:val="397"/>
          <w:jc w:val="center"/>
        </w:trPr>
        <w:tc>
          <w:tcPr>
            <w:tcW w:w="1961" w:type="dxa"/>
            <w:vMerge/>
            <w:shd w:val="clear" w:color="auto" w:fill="auto"/>
            <w:vAlign w:val="center"/>
          </w:tcPr>
          <w:p w:rsidR="00BE37C6" w:rsidRDefault="00BE37C6">
            <w:pPr>
              <w:ind w:firstLineChars="0" w:firstLine="480"/>
              <w:rPr>
                <w:rFonts w:ascii="宋体" w:hAnsi="宋体"/>
                <w:szCs w:val="21"/>
              </w:rPr>
            </w:pPr>
          </w:p>
        </w:tc>
        <w:tc>
          <w:tcPr>
            <w:tcW w:w="1840" w:type="dxa"/>
            <w:shd w:val="clear" w:color="auto" w:fill="auto"/>
            <w:vAlign w:val="center"/>
          </w:tcPr>
          <w:p w:rsidR="00BE37C6" w:rsidRDefault="00A54795">
            <w:pPr>
              <w:ind w:firstLineChars="82" w:firstLine="173"/>
              <w:rPr>
                <w:rFonts w:ascii="宋体" w:hAnsi="宋体"/>
                <w:b/>
                <w:szCs w:val="21"/>
              </w:rPr>
            </w:pPr>
            <w:r>
              <w:rPr>
                <w:rFonts w:ascii="宋体" w:hAnsi="宋体" w:hint="eastAsia"/>
                <w:b/>
                <w:szCs w:val="21"/>
              </w:rPr>
              <w:t>报表类型</w:t>
            </w:r>
          </w:p>
        </w:tc>
        <w:tc>
          <w:tcPr>
            <w:tcW w:w="1862" w:type="dxa"/>
            <w:shd w:val="clear" w:color="auto" w:fill="auto"/>
            <w:vAlign w:val="center"/>
          </w:tcPr>
          <w:p w:rsidR="00BE37C6" w:rsidRDefault="00A54795">
            <w:pPr>
              <w:ind w:firstLineChars="82" w:firstLine="173"/>
              <w:rPr>
                <w:rFonts w:ascii="宋体" w:hAnsi="宋体"/>
                <w:b/>
                <w:szCs w:val="21"/>
              </w:rPr>
            </w:pPr>
            <w:r>
              <w:rPr>
                <w:rFonts w:ascii="宋体" w:hAnsi="宋体" w:hint="eastAsia"/>
                <w:b/>
                <w:szCs w:val="21"/>
              </w:rPr>
              <w:t>营业收入</w:t>
            </w:r>
          </w:p>
        </w:tc>
        <w:tc>
          <w:tcPr>
            <w:tcW w:w="1701" w:type="dxa"/>
            <w:shd w:val="clear" w:color="auto" w:fill="FFFFFF"/>
            <w:vAlign w:val="center"/>
          </w:tcPr>
          <w:p w:rsidR="00BE37C6" w:rsidRDefault="00A54795">
            <w:pPr>
              <w:ind w:firstLineChars="82" w:firstLine="173"/>
              <w:rPr>
                <w:rFonts w:ascii="宋体" w:hAnsi="宋体"/>
                <w:b/>
                <w:szCs w:val="21"/>
              </w:rPr>
            </w:pPr>
            <w:r>
              <w:rPr>
                <w:rFonts w:ascii="宋体" w:hAnsi="宋体" w:hint="eastAsia"/>
                <w:b/>
                <w:szCs w:val="21"/>
              </w:rPr>
              <w:t>利润总额</w:t>
            </w:r>
          </w:p>
        </w:tc>
        <w:tc>
          <w:tcPr>
            <w:tcW w:w="1692" w:type="dxa"/>
            <w:shd w:val="clear" w:color="auto" w:fill="FFFFFF"/>
            <w:vAlign w:val="center"/>
          </w:tcPr>
          <w:p w:rsidR="00BE37C6" w:rsidRDefault="00A54795">
            <w:pPr>
              <w:ind w:firstLineChars="82" w:firstLine="173"/>
              <w:rPr>
                <w:rFonts w:ascii="宋体" w:hAnsi="宋体"/>
                <w:b/>
                <w:szCs w:val="21"/>
              </w:rPr>
            </w:pPr>
            <w:r>
              <w:rPr>
                <w:rFonts w:ascii="宋体" w:hAnsi="宋体" w:hint="eastAsia"/>
                <w:b/>
                <w:szCs w:val="21"/>
              </w:rPr>
              <w:t>净利润</w:t>
            </w:r>
          </w:p>
        </w:tc>
      </w:tr>
      <w:tr w:rsidR="00BE37C6">
        <w:trPr>
          <w:cantSplit/>
          <w:trHeight w:val="397"/>
          <w:jc w:val="center"/>
        </w:trPr>
        <w:tc>
          <w:tcPr>
            <w:tcW w:w="1961" w:type="dxa"/>
            <w:vMerge/>
            <w:shd w:val="clear" w:color="auto" w:fill="auto"/>
            <w:vAlign w:val="center"/>
          </w:tcPr>
          <w:p w:rsidR="00BE37C6" w:rsidRDefault="00BE37C6">
            <w:pPr>
              <w:ind w:firstLineChars="0" w:firstLine="480"/>
              <w:rPr>
                <w:rFonts w:ascii="宋体" w:hAnsi="宋体"/>
                <w:szCs w:val="21"/>
              </w:rPr>
            </w:pPr>
          </w:p>
        </w:tc>
        <w:tc>
          <w:tcPr>
            <w:tcW w:w="1840" w:type="dxa"/>
            <w:shd w:val="clear" w:color="auto" w:fill="auto"/>
            <w:vAlign w:val="center"/>
          </w:tcPr>
          <w:p w:rsidR="00BE37C6" w:rsidRDefault="00A54795">
            <w:pPr>
              <w:ind w:firstLineChars="83" w:firstLine="174"/>
              <w:rPr>
                <w:rFonts w:ascii="宋体" w:hAnsi="宋体"/>
                <w:szCs w:val="21"/>
              </w:rPr>
            </w:pPr>
            <w:r>
              <w:rPr>
                <w:rFonts w:ascii="宋体" w:hAnsi="宋体" w:hint="eastAsia"/>
                <w:szCs w:val="21"/>
              </w:rPr>
              <w:t>中期报表</w:t>
            </w:r>
          </w:p>
        </w:tc>
        <w:tc>
          <w:tcPr>
            <w:tcW w:w="1862" w:type="dxa"/>
            <w:shd w:val="clear" w:color="auto" w:fill="auto"/>
            <w:vAlign w:val="center"/>
          </w:tcPr>
          <w:p w:rsidR="00BE37C6" w:rsidRDefault="00A54795">
            <w:pPr>
              <w:ind w:firstLineChars="0" w:firstLine="0"/>
              <w:jc w:val="right"/>
              <w:rPr>
                <w:rFonts w:ascii="宋体" w:hAnsi="宋体"/>
                <w:szCs w:val="21"/>
              </w:rPr>
            </w:pPr>
            <w:r>
              <w:rPr>
                <w:rFonts w:ascii="宋体" w:hAnsi="宋体" w:hint="eastAsia"/>
                <w:szCs w:val="21"/>
              </w:rPr>
              <w:t>0</w:t>
            </w:r>
          </w:p>
        </w:tc>
        <w:tc>
          <w:tcPr>
            <w:tcW w:w="1701" w:type="dxa"/>
            <w:shd w:val="clear" w:color="auto" w:fill="FFFFFF"/>
            <w:vAlign w:val="center"/>
          </w:tcPr>
          <w:p w:rsidR="00BE37C6" w:rsidRDefault="00A54795">
            <w:pPr>
              <w:ind w:firstLineChars="0" w:firstLine="0"/>
              <w:jc w:val="right"/>
              <w:rPr>
                <w:rFonts w:ascii="宋体" w:hAnsi="宋体"/>
                <w:szCs w:val="21"/>
              </w:rPr>
            </w:pPr>
            <w:r>
              <w:rPr>
                <w:rFonts w:ascii="宋体" w:hAnsi="宋体" w:hint="eastAsia"/>
                <w:szCs w:val="21"/>
              </w:rPr>
              <w:t>-1,200,567.32</w:t>
            </w:r>
          </w:p>
        </w:tc>
        <w:tc>
          <w:tcPr>
            <w:tcW w:w="1692" w:type="dxa"/>
            <w:shd w:val="clear" w:color="auto" w:fill="FFFFFF"/>
            <w:vAlign w:val="center"/>
          </w:tcPr>
          <w:p w:rsidR="00BE37C6" w:rsidRDefault="00A54795">
            <w:pPr>
              <w:ind w:firstLineChars="0" w:firstLine="0"/>
              <w:jc w:val="right"/>
              <w:rPr>
                <w:rFonts w:ascii="宋体" w:hAnsi="宋体"/>
                <w:szCs w:val="21"/>
              </w:rPr>
            </w:pPr>
            <w:r>
              <w:rPr>
                <w:rFonts w:ascii="宋体" w:hAnsi="宋体" w:hint="eastAsia"/>
                <w:szCs w:val="21"/>
              </w:rPr>
              <w:t>-1,200,567.32</w:t>
            </w:r>
          </w:p>
        </w:tc>
      </w:tr>
    </w:tbl>
    <w:p w:rsidR="00BE37C6" w:rsidRDefault="00BE37C6">
      <w:pPr>
        <w:ind w:firstLineChars="0" w:firstLine="0"/>
        <w:rPr>
          <w:rFonts w:ascii="宋体" w:hAnsi="宋体" w:cs="宋体"/>
          <w:szCs w:val="21"/>
        </w:rPr>
      </w:pPr>
    </w:p>
    <w:tbl>
      <w:tblPr>
        <w:tblW w:w="9029" w:type="dxa"/>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29"/>
      </w:tblGrid>
      <w:tr w:rsidR="00BE37C6">
        <w:trPr>
          <w:trHeight w:val="308"/>
        </w:trPr>
        <w:tc>
          <w:tcPr>
            <w:tcW w:w="9029" w:type="dxa"/>
          </w:tcPr>
          <w:p w:rsidR="00BE37C6" w:rsidRDefault="00A54795">
            <w:pPr>
              <w:ind w:firstLine="420"/>
              <w:jc w:val="center"/>
              <w:rPr>
                <w:rFonts w:ascii="宋体" w:hAnsi="宋体" w:cs="宋体"/>
              </w:rPr>
            </w:pPr>
            <w:bookmarkStart w:id="49" w:name="待定11"/>
            <w:r>
              <w:rPr>
                <w:rFonts w:ascii="宋体" w:hAnsi="宋体" w:cs="宋体" w:hint="eastAsia"/>
              </w:rPr>
              <w:t>产权转让行为的内部决策及批准情况</w:t>
            </w:r>
          </w:p>
        </w:tc>
      </w:tr>
      <w:tr w:rsidR="00BE37C6">
        <w:trPr>
          <w:trHeight w:val="90"/>
        </w:trPr>
        <w:tc>
          <w:tcPr>
            <w:tcW w:w="9029" w:type="dxa"/>
          </w:tcPr>
          <w:p w:rsidR="00BE37C6" w:rsidRDefault="00A54795">
            <w:pPr>
              <w:ind w:left="1365" w:hangingChars="650" w:hanging="1365"/>
              <w:rPr>
                <w:rFonts w:ascii="宋体" w:hAnsi="宋体" w:cs="宋体"/>
              </w:rPr>
            </w:pPr>
            <w:r>
              <w:rPr>
                <w:rFonts w:ascii="宋体" w:hAnsi="宋体" w:cs="宋体" w:hint="eastAsia"/>
              </w:rPr>
              <w:t>出资监管单位名称：</w:t>
            </w:r>
            <w:r>
              <w:rPr>
                <w:rFonts w:ascii="宋体" w:hAnsi="宋体" w:cs="宋体" w:hint="eastAsia"/>
              </w:rPr>
              <w:t>台州市</w:t>
            </w:r>
            <w:r>
              <w:rPr>
                <w:rFonts w:ascii="宋体" w:hAnsi="宋体" w:cs="宋体" w:hint="eastAsia"/>
              </w:rPr>
              <w:t>椒江区国有资产监督管理委员会</w:t>
            </w:r>
          </w:p>
          <w:p w:rsidR="00BE37C6" w:rsidRDefault="00A54795">
            <w:pPr>
              <w:ind w:left="1365" w:hangingChars="650" w:hanging="1365"/>
              <w:rPr>
                <w:rFonts w:ascii="宋体" w:hAnsi="宋体" w:cs="宋体"/>
              </w:rPr>
            </w:pPr>
            <w:r>
              <w:rPr>
                <w:rFonts w:ascii="宋体" w:hAnsi="宋体" w:cs="宋体" w:hint="eastAsia"/>
              </w:rPr>
              <w:t>批复文件号：</w:t>
            </w:r>
            <w:bookmarkStart w:id="50" w:name="待定01"/>
            <w:r>
              <w:rPr>
                <w:rFonts w:ascii="宋体" w:hAnsi="宋体" w:cs="宋体" w:hint="eastAsia"/>
              </w:rPr>
              <w:t>台椒国资委</w:t>
            </w:r>
            <w:r>
              <w:rPr>
                <w:rFonts w:ascii="宋体" w:hAnsi="宋体" w:cs="宋体" w:hint="eastAsia"/>
              </w:rPr>
              <w:t>[2019]3</w:t>
            </w:r>
            <w:r>
              <w:rPr>
                <w:rFonts w:ascii="宋体" w:hAnsi="宋体" w:cs="宋体" w:hint="eastAsia"/>
              </w:rPr>
              <w:t>号</w:t>
            </w:r>
            <w:bookmarkEnd w:id="50"/>
          </w:p>
          <w:p w:rsidR="00BE37C6" w:rsidRDefault="00A54795">
            <w:pPr>
              <w:ind w:left="1365" w:hangingChars="650" w:hanging="1365"/>
              <w:rPr>
                <w:rFonts w:ascii="宋体" w:hAnsi="宋体" w:cs="宋体"/>
              </w:rPr>
            </w:pPr>
            <w:r>
              <w:rPr>
                <w:rFonts w:ascii="宋体" w:hAnsi="宋体" w:cs="宋体" w:hint="eastAsia"/>
              </w:rPr>
              <w:t>批复主要内容：同意公开挂牌转让。</w:t>
            </w:r>
          </w:p>
          <w:p w:rsidR="00BE37C6" w:rsidRDefault="00A54795">
            <w:pPr>
              <w:ind w:left="1365" w:hangingChars="650" w:hanging="1365"/>
              <w:rPr>
                <w:rFonts w:ascii="宋体" w:hAnsi="宋体" w:cs="宋体"/>
              </w:rPr>
            </w:pPr>
            <w:r>
              <w:rPr>
                <w:rFonts w:ascii="宋体" w:hAnsi="宋体" w:cs="宋体" w:hint="eastAsia"/>
              </w:rPr>
              <w:t>内部决策文件：</w:t>
            </w:r>
            <w:r>
              <w:rPr>
                <w:rFonts w:ascii="宋体" w:hAnsi="宋体" w:cs="宋体" w:hint="eastAsia"/>
              </w:rPr>
              <w:t>海正药业董事会决议、</w:t>
            </w:r>
            <w:r>
              <w:rPr>
                <w:rFonts w:ascii="宋体" w:hAnsi="宋体" w:cs="宋体" w:hint="eastAsia"/>
              </w:rPr>
              <w:t>海正药业（杭州）有限公司执行董事决定、海正宣泰股东会决议。</w:t>
            </w:r>
          </w:p>
          <w:p w:rsidR="00BE37C6" w:rsidRDefault="00A54795">
            <w:pPr>
              <w:ind w:left="1365" w:hangingChars="650" w:hanging="1365"/>
              <w:rPr>
                <w:rFonts w:ascii="宋体" w:hAnsi="宋体" w:cs="宋体"/>
              </w:rPr>
            </w:pPr>
            <w:r>
              <w:rPr>
                <w:rFonts w:ascii="宋体" w:hAnsi="宋体" w:cs="宋体" w:hint="eastAsia"/>
              </w:rPr>
              <w:t>内部决策文件主要内容：</w:t>
            </w:r>
            <w:r>
              <w:rPr>
                <w:rFonts w:ascii="宋体" w:hAnsi="宋体" w:cs="宋体" w:hint="eastAsia"/>
              </w:rPr>
              <w:t xml:space="preserve"> </w:t>
            </w:r>
            <w:r>
              <w:rPr>
                <w:rFonts w:ascii="宋体" w:hAnsi="宋体" w:cs="宋体" w:hint="eastAsia"/>
              </w:rPr>
              <w:t>同意股东转让股权。</w:t>
            </w:r>
            <w:r>
              <w:rPr>
                <w:rFonts w:ascii="宋体" w:hAnsi="宋体" w:cs="宋体" w:hint="eastAsia"/>
              </w:rPr>
              <w:t xml:space="preserve"> </w:t>
            </w:r>
          </w:p>
        </w:tc>
      </w:tr>
    </w:tbl>
    <w:tbl>
      <w:tblPr>
        <w:tblpPr w:leftFromText="180" w:rightFromText="180" w:vertAnchor="text" w:horzAnchor="page" w:tblpX="1449" w:tblpY="308"/>
        <w:tblOverlap w:val="never"/>
        <w:tblW w:w="91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9"/>
        <w:gridCol w:w="3501"/>
        <w:gridCol w:w="4350"/>
      </w:tblGrid>
      <w:tr w:rsidR="00BE37C6">
        <w:trPr>
          <w:trHeight w:val="397"/>
        </w:trPr>
        <w:tc>
          <w:tcPr>
            <w:tcW w:w="1289" w:type="dxa"/>
            <w:vMerge w:val="restart"/>
            <w:vAlign w:val="center"/>
          </w:tcPr>
          <w:p w:rsidR="00BE37C6" w:rsidRDefault="00A54795">
            <w:pPr>
              <w:ind w:firstLineChars="0" w:firstLine="0"/>
              <w:jc w:val="center"/>
              <w:rPr>
                <w:rFonts w:ascii="宋体" w:hAnsi="宋体" w:cs="宋体"/>
                <w:b/>
                <w:szCs w:val="21"/>
              </w:rPr>
            </w:pPr>
            <w:bookmarkStart w:id="51" w:name="待定22" w:colFirst="1" w:colLast="2"/>
            <w:bookmarkEnd w:id="49"/>
            <w:r>
              <w:rPr>
                <w:rFonts w:ascii="宋体" w:hAnsi="宋体" w:cs="宋体" w:hint="eastAsia"/>
                <w:b/>
                <w:szCs w:val="21"/>
              </w:rPr>
              <w:t>中介机构</w:t>
            </w:r>
          </w:p>
        </w:tc>
        <w:tc>
          <w:tcPr>
            <w:tcW w:w="3501" w:type="dxa"/>
            <w:vAlign w:val="center"/>
          </w:tcPr>
          <w:p w:rsidR="00BE37C6" w:rsidRDefault="00A54795">
            <w:pPr>
              <w:ind w:firstLine="422"/>
              <w:jc w:val="center"/>
              <w:rPr>
                <w:rFonts w:ascii="宋体" w:hAnsi="宋体" w:cs="宋体"/>
                <w:b/>
                <w:szCs w:val="21"/>
              </w:rPr>
            </w:pPr>
            <w:r>
              <w:rPr>
                <w:rFonts w:ascii="宋体" w:hAnsi="宋体" w:cs="宋体" w:hint="eastAsia"/>
                <w:b/>
                <w:szCs w:val="21"/>
              </w:rPr>
              <w:t>律</w:t>
            </w:r>
            <w:r>
              <w:rPr>
                <w:rFonts w:ascii="宋体" w:hAnsi="宋体" w:cs="宋体" w:hint="eastAsia"/>
                <w:b/>
                <w:szCs w:val="21"/>
              </w:rPr>
              <w:t xml:space="preserve"> </w:t>
            </w:r>
            <w:r>
              <w:rPr>
                <w:rFonts w:ascii="宋体" w:hAnsi="宋体" w:cs="宋体" w:hint="eastAsia"/>
                <w:b/>
                <w:szCs w:val="21"/>
              </w:rPr>
              <w:t>师</w:t>
            </w:r>
            <w:r>
              <w:rPr>
                <w:rFonts w:ascii="宋体" w:hAnsi="宋体" w:cs="宋体" w:hint="eastAsia"/>
                <w:b/>
                <w:szCs w:val="21"/>
              </w:rPr>
              <w:t xml:space="preserve"> </w:t>
            </w:r>
            <w:r>
              <w:rPr>
                <w:rFonts w:ascii="宋体" w:hAnsi="宋体" w:cs="宋体" w:hint="eastAsia"/>
                <w:b/>
                <w:szCs w:val="21"/>
              </w:rPr>
              <w:t>事</w:t>
            </w:r>
            <w:r>
              <w:rPr>
                <w:rFonts w:ascii="宋体" w:hAnsi="宋体" w:cs="宋体" w:hint="eastAsia"/>
                <w:b/>
                <w:szCs w:val="21"/>
              </w:rPr>
              <w:t xml:space="preserve"> </w:t>
            </w:r>
            <w:r>
              <w:rPr>
                <w:rFonts w:ascii="宋体" w:hAnsi="宋体" w:cs="宋体" w:hint="eastAsia"/>
                <w:b/>
                <w:szCs w:val="21"/>
              </w:rPr>
              <w:t>务</w:t>
            </w:r>
            <w:r>
              <w:rPr>
                <w:rFonts w:ascii="宋体" w:hAnsi="宋体" w:cs="宋体" w:hint="eastAsia"/>
                <w:b/>
                <w:szCs w:val="21"/>
              </w:rPr>
              <w:t xml:space="preserve"> </w:t>
            </w:r>
            <w:r>
              <w:rPr>
                <w:rFonts w:ascii="宋体" w:hAnsi="宋体" w:cs="宋体" w:hint="eastAsia"/>
                <w:b/>
                <w:szCs w:val="21"/>
              </w:rPr>
              <w:t>所</w:t>
            </w:r>
          </w:p>
        </w:tc>
        <w:tc>
          <w:tcPr>
            <w:tcW w:w="4350" w:type="dxa"/>
            <w:vAlign w:val="center"/>
          </w:tcPr>
          <w:p w:rsidR="00BE37C6" w:rsidRDefault="00A54795">
            <w:pPr>
              <w:ind w:firstLine="420"/>
              <w:jc w:val="center"/>
              <w:rPr>
                <w:rFonts w:ascii="宋体" w:hAnsi="宋体" w:cs="宋体"/>
                <w:szCs w:val="21"/>
              </w:rPr>
            </w:pPr>
            <w:r>
              <w:rPr>
                <w:rFonts w:ascii="宋体" w:hAnsi="宋体" w:cs="宋体"/>
                <w:szCs w:val="21"/>
              </w:rPr>
              <w:t>北京康达（杭州）律师事务所</w:t>
            </w:r>
          </w:p>
        </w:tc>
      </w:tr>
      <w:bookmarkEnd w:id="51"/>
      <w:tr w:rsidR="00BE37C6">
        <w:trPr>
          <w:trHeight w:val="397"/>
        </w:trPr>
        <w:tc>
          <w:tcPr>
            <w:tcW w:w="1289" w:type="dxa"/>
            <w:vMerge/>
            <w:vAlign w:val="center"/>
          </w:tcPr>
          <w:p w:rsidR="00BE37C6" w:rsidRDefault="00BE37C6">
            <w:pPr>
              <w:ind w:firstLine="422"/>
              <w:jc w:val="center"/>
              <w:rPr>
                <w:rFonts w:ascii="宋体" w:hAnsi="宋体" w:cs="宋体"/>
                <w:b/>
                <w:szCs w:val="21"/>
              </w:rPr>
            </w:pPr>
          </w:p>
        </w:tc>
        <w:tc>
          <w:tcPr>
            <w:tcW w:w="3501" w:type="dxa"/>
            <w:vAlign w:val="center"/>
          </w:tcPr>
          <w:p w:rsidR="00BE37C6" w:rsidRDefault="00A54795">
            <w:pPr>
              <w:ind w:firstLine="422"/>
              <w:jc w:val="center"/>
              <w:rPr>
                <w:rFonts w:ascii="宋体" w:hAnsi="宋体" w:cs="宋体"/>
                <w:b/>
                <w:szCs w:val="21"/>
              </w:rPr>
            </w:pPr>
            <w:r>
              <w:rPr>
                <w:rFonts w:ascii="宋体" w:hAnsi="宋体" w:cs="宋体" w:hint="eastAsia"/>
                <w:b/>
                <w:szCs w:val="21"/>
              </w:rPr>
              <w:t>会</w:t>
            </w:r>
            <w:r>
              <w:rPr>
                <w:rFonts w:ascii="宋体" w:hAnsi="宋体" w:cs="宋体" w:hint="eastAsia"/>
                <w:b/>
                <w:szCs w:val="21"/>
              </w:rPr>
              <w:t xml:space="preserve"> </w:t>
            </w:r>
            <w:r>
              <w:rPr>
                <w:rFonts w:ascii="宋体" w:hAnsi="宋体" w:cs="宋体" w:hint="eastAsia"/>
                <w:b/>
                <w:szCs w:val="21"/>
              </w:rPr>
              <w:t>计</w:t>
            </w:r>
            <w:r>
              <w:rPr>
                <w:rFonts w:ascii="宋体" w:hAnsi="宋体" w:cs="宋体" w:hint="eastAsia"/>
                <w:b/>
                <w:szCs w:val="21"/>
              </w:rPr>
              <w:t xml:space="preserve"> </w:t>
            </w:r>
            <w:r>
              <w:rPr>
                <w:rFonts w:ascii="宋体" w:hAnsi="宋体" w:cs="宋体" w:hint="eastAsia"/>
                <w:b/>
                <w:szCs w:val="21"/>
              </w:rPr>
              <w:t>师</w:t>
            </w:r>
            <w:r>
              <w:rPr>
                <w:rFonts w:ascii="宋体" w:hAnsi="宋体" w:cs="宋体" w:hint="eastAsia"/>
                <w:b/>
                <w:szCs w:val="21"/>
              </w:rPr>
              <w:t xml:space="preserve"> </w:t>
            </w:r>
            <w:r>
              <w:rPr>
                <w:rFonts w:ascii="宋体" w:hAnsi="宋体" w:cs="宋体" w:hint="eastAsia"/>
                <w:b/>
                <w:szCs w:val="21"/>
              </w:rPr>
              <w:t>事</w:t>
            </w:r>
            <w:r>
              <w:rPr>
                <w:rFonts w:ascii="宋体" w:hAnsi="宋体" w:cs="宋体" w:hint="eastAsia"/>
                <w:b/>
                <w:szCs w:val="21"/>
              </w:rPr>
              <w:t xml:space="preserve"> </w:t>
            </w:r>
            <w:r>
              <w:rPr>
                <w:rFonts w:ascii="宋体" w:hAnsi="宋体" w:cs="宋体" w:hint="eastAsia"/>
                <w:b/>
                <w:szCs w:val="21"/>
              </w:rPr>
              <w:t>务</w:t>
            </w:r>
            <w:r>
              <w:rPr>
                <w:rFonts w:ascii="宋体" w:hAnsi="宋体" w:cs="宋体" w:hint="eastAsia"/>
                <w:b/>
                <w:szCs w:val="21"/>
              </w:rPr>
              <w:t xml:space="preserve"> </w:t>
            </w:r>
            <w:r>
              <w:rPr>
                <w:rFonts w:ascii="宋体" w:hAnsi="宋体" w:cs="宋体" w:hint="eastAsia"/>
                <w:b/>
                <w:szCs w:val="21"/>
              </w:rPr>
              <w:t>所</w:t>
            </w:r>
          </w:p>
        </w:tc>
        <w:tc>
          <w:tcPr>
            <w:tcW w:w="4350" w:type="dxa"/>
            <w:vAlign w:val="center"/>
          </w:tcPr>
          <w:p w:rsidR="00BE37C6" w:rsidRDefault="00A54795">
            <w:pPr>
              <w:ind w:firstLineChars="0" w:firstLine="0"/>
              <w:jc w:val="center"/>
              <w:rPr>
                <w:rFonts w:ascii="宋体" w:hAnsi="宋体"/>
                <w:szCs w:val="21"/>
              </w:rPr>
            </w:pPr>
            <w:r>
              <w:rPr>
                <w:rFonts w:ascii="宋体" w:hAnsi="宋体" w:hint="eastAsia"/>
                <w:szCs w:val="21"/>
              </w:rPr>
              <w:t>中兴财光华会计师事务所（特殊普通合伙）</w:t>
            </w:r>
          </w:p>
        </w:tc>
      </w:tr>
      <w:tr w:rsidR="00BE37C6">
        <w:trPr>
          <w:trHeight w:val="397"/>
        </w:trPr>
        <w:tc>
          <w:tcPr>
            <w:tcW w:w="1289" w:type="dxa"/>
            <w:vMerge/>
            <w:vAlign w:val="center"/>
          </w:tcPr>
          <w:p w:rsidR="00BE37C6" w:rsidRDefault="00BE37C6">
            <w:pPr>
              <w:ind w:firstLine="422"/>
              <w:jc w:val="center"/>
              <w:rPr>
                <w:rFonts w:ascii="宋体" w:hAnsi="宋体" w:cs="宋体"/>
                <w:b/>
                <w:szCs w:val="21"/>
              </w:rPr>
            </w:pPr>
          </w:p>
        </w:tc>
        <w:tc>
          <w:tcPr>
            <w:tcW w:w="3501" w:type="dxa"/>
            <w:vAlign w:val="center"/>
          </w:tcPr>
          <w:p w:rsidR="00BE37C6" w:rsidRDefault="00A54795">
            <w:pPr>
              <w:ind w:firstLine="422"/>
              <w:jc w:val="center"/>
              <w:rPr>
                <w:rFonts w:ascii="宋体" w:hAnsi="宋体" w:cs="宋体"/>
                <w:b/>
                <w:szCs w:val="21"/>
              </w:rPr>
            </w:pPr>
            <w:r>
              <w:rPr>
                <w:rFonts w:ascii="宋体" w:hAnsi="宋体" w:cs="宋体" w:hint="eastAsia"/>
                <w:b/>
                <w:szCs w:val="21"/>
              </w:rPr>
              <w:t>评</w:t>
            </w:r>
            <w:r>
              <w:rPr>
                <w:rFonts w:ascii="宋体" w:hAnsi="宋体" w:cs="宋体" w:hint="eastAsia"/>
                <w:b/>
                <w:szCs w:val="21"/>
              </w:rPr>
              <w:t xml:space="preserve"> </w:t>
            </w:r>
            <w:r>
              <w:rPr>
                <w:rFonts w:ascii="宋体" w:hAnsi="宋体" w:cs="宋体" w:hint="eastAsia"/>
                <w:b/>
                <w:szCs w:val="21"/>
              </w:rPr>
              <w:t>估</w:t>
            </w:r>
            <w:r>
              <w:rPr>
                <w:rFonts w:ascii="宋体" w:hAnsi="宋体" w:cs="宋体" w:hint="eastAsia"/>
                <w:b/>
                <w:szCs w:val="21"/>
              </w:rPr>
              <w:t xml:space="preserve"> </w:t>
            </w:r>
            <w:r>
              <w:rPr>
                <w:rFonts w:ascii="宋体" w:hAnsi="宋体" w:cs="宋体" w:hint="eastAsia"/>
                <w:b/>
                <w:szCs w:val="21"/>
              </w:rPr>
              <w:t>事</w:t>
            </w:r>
            <w:r>
              <w:rPr>
                <w:rFonts w:ascii="宋体" w:hAnsi="宋体" w:cs="宋体" w:hint="eastAsia"/>
                <w:b/>
                <w:szCs w:val="21"/>
              </w:rPr>
              <w:t xml:space="preserve"> </w:t>
            </w:r>
            <w:r>
              <w:rPr>
                <w:rFonts w:ascii="宋体" w:hAnsi="宋体" w:cs="宋体" w:hint="eastAsia"/>
                <w:b/>
                <w:szCs w:val="21"/>
              </w:rPr>
              <w:t>务</w:t>
            </w:r>
            <w:r>
              <w:rPr>
                <w:rFonts w:ascii="宋体" w:hAnsi="宋体" w:cs="宋体" w:hint="eastAsia"/>
                <w:b/>
                <w:szCs w:val="21"/>
              </w:rPr>
              <w:t xml:space="preserve"> </w:t>
            </w:r>
            <w:r>
              <w:rPr>
                <w:rFonts w:ascii="宋体" w:hAnsi="宋体" w:cs="宋体" w:hint="eastAsia"/>
                <w:b/>
                <w:szCs w:val="21"/>
              </w:rPr>
              <w:t>所</w:t>
            </w:r>
          </w:p>
        </w:tc>
        <w:tc>
          <w:tcPr>
            <w:tcW w:w="4350" w:type="dxa"/>
            <w:vAlign w:val="center"/>
          </w:tcPr>
          <w:p w:rsidR="00BE37C6" w:rsidRDefault="00A54795">
            <w:pPr>
              <w:ind w:firstLineChars="0" w:firstLine="0"/>
              <w:jc w:val="center"/>
              <w:rPr>
                <w:rFonts w:ascii="宋体" w:hAnsi="宋体"/>
                <w:szCs w:val="21"/>
              </w:rPr>
            </w:pPr>
            <w:r>
              <w:rPr>
                <w:rFonts w:ascii="宋体" w:hAnsi="宋体" w:hint="eastAsia"/>
                <w:szCs w:val="21"/>
              </w:rPr>
              <w:t>银信资产评估有限公司</w:t>
            </w:r>
          </w:p>
        </w:tc>
      </w:tr>
      <w:tr w:rsidR="00BE37C6">
        <w:trPr>
          <w:trHeight w:val="397"/>
        </w:trPr>
        <w:tc>
          <w:tcPr>
            <w:tcW w:w="1289" w:type="dxa"/>
            <w:vMerge/>
            <w:vAlign w:val="center"/>
          </w:tcPr>
          <w:p w:rsidR="00BE37C6" w:rsidRDefault="00BE37C6">
            <w:pPr>
              <w:ind w:firstLine="422"/>
              <w:jc w:val="center"/>
              <w:rPr>
                <w:rFonts w:ascii="宋体" w:hAnsi="宋体" w:cs="宋体"/>
                <w:b/>
                <w:szCs w:val="21"/>
              </w:rPr>
            </w:pPr>
          </w:p>
        </w:tc>
        <w:tc>
          <w:tcPr>
            <w:tcW w:w="3501" w:type="dxa"/>
            <w:vAlign w:val="center"/>
          </w:tcPr>
          <w:p w:rsidR="00BE37C6" w:rsidRDefault="00A54795">
            <w:pPr>
              <w:ind w:firstLine="422"/>
              <w:jc w:val="center"/>
              <w:rPr>
                <w:rFonts w:ascii="宋体" w:hAnsi="宋体" w:cs="宋体"/>
                <w:b/>
                <w:szCs w:val="21"/>
              </w:rPr>
            </w:pPr>
            <w:r>
              <w:rPr>
                <w:rFonts w:ascii="宋体" w:hAnsi="宋体" w:cs="宋体" w:hint="eastAsia"/>
                <w:b/>
                <w:szCs w:val="21"/>
              </w:rPr>
              <w:t>评</w:t>
            </w:r>
            <w:r>
              <w:rPr>
                <w:rFonts w:ascii="宋体" w:hAnsi="宋体" w:cs="宋体" w:hint="eastAsia"/>
                <w:b/>
                <w:szCs w:val="21"/>
              </w:rPr>
              <w:t xml:space="preserve"> </w:t>
            </w:r>
            <w:r>
              <w:rPr>
                <w:rFonts w:ascii="宋体" w:hAnsi="宋体" w:cs="宋体" w:hint="eastAsia"/>
                <w:b/>
                <w:szCs w:val="21"/>
              </w:rPr>
              <w:t>估</w:t>
            </w:r>
            <w:r>
              <w:rPr>
                <w:rFonts w:ascii="宋体" w:hAnsi="宋体" w:cs="宋体" w:hint="eastAsia"/>
                <w:b/>
                <w:szCs w:val="21"/>
              </w:rPr>
              <w:t xml:space="preserve"> </w:t>
            </w:r>
            <w:r>
              <w:rPr>
                <w:rFonts w:ascii="宋体" w:hAnsi="宋体" w:cs="宋体" w:hint="eastAsia"/>
                <w:b/>
                <w:szCs w:val="21"/>
              </w:rPr>
              <w:t>基</w:t>
            </w:r>
            <w:r>
              <w:rPr>
                <w:rFonts w:ascii="宋体" w:hAnsi="宋体" w:cs="宋体" w:hint="eastAsia"/>
                <w:b/>
                <w:szCs w:val="21"/>
              </w:rPr>
              <w:t xml:space="preserve"> </w:t>
            </w:r>
            <w:r>
              <w:rPr>
                <w:rFonts w:ascii="宋体" w:hAnsi="宋体" w:cs="宋体" w:hint="eastAsia"/>
                <w:b/>
                <w:szCs w:val="21"/>
              </w:rPr>
              <w:t>准</w:t>
            </w:r>
            <w:r>
              <w:rPr>
                <w:rFonts w:ascii="宋体" w:hAnsi="宋体" w:cs="宋体" w:hint="eastAsia"/>
                <w:b/>
                <w:szCs w:val="21"/>
              </w:rPr>
              <w:t xml:space="preserve"> </w:t>
            </w:r>
            <w:r>
              <w:rPr>
                <w:rFonts w:ascii="宋体" w:hAnsi="宋体" w:cs="宋体" w:hint="eastAsia"/>
                <w:b/>
                <w:szCs w:val="21"/>
              </w:rPr>
              <w:t>日</w:t>
            </w:r>
          </w:p>
        </w:tc>
        <w:tc>
          <w:tcPr>
            <w:tcW w:w="4350" w:type="dxa"/>
            <w:vAlign w:val="center"/>
          </w:tcPr>
          <w:p w:rsidR="00BE37C6" w:rsidRDefault="00A54795">
            <w:pPr>
              <w:ind w:firstLine="420"/>
              <w:jc w:val="center"/>
              <w:rPr>
                <w:rFonts w:ascii="宋体" w:hAnsi="宋体" w:cs="宋体"/>
                <w:szCs w:val="21"/>
              </w:rPr>
            </w:pPr>
            <w:r>
              <w:rPr>
                <w:rFonts w:ascii="宋体" w:hAnsi="宋体" w:cs="宋体" w:hint="eastAsia"/>
                <w:szCs w:val="21"/>
              </w:rPr>
              <w:t>2019</w:t>
            </w:r>
            <w:r>
              <w:rPr>
                <w:rFonts w:ascii="宋体" w:hAnsi="宋体" w:cs="宋体" w:hint="eastAsia"/>
                <w:szCs w:val="21"/>
              </w:rPr>
              <w:t>年</w:t>
            </w:r>
            <w:r>
              <w:rPr>
                <w:rFonts w:ascii="宋体" w:hAnsi="宋体" w:cs="宋体" w:hint="eastAsia"/>
                <w:szCs w:val="21"/>
              </w:rPr>
              <w:t>8</w:t>
            </w:r>
            <w:r>
              <w:rPr>
                <w:rFonts w:ascii="宋体" w:hAnsi="宋体" w:cs="宋体" w:hint="eastAsia"/>
                <w:szCs w:val="21"/>
              </w:rPr>
              <w:t>月</w:t>
            </w:r>
            <w:r>
              <w:rPr>
                <w:rFonts w:ascii="宋体" w:hAnsi="宋体" w:cs="宋体" w:hint="eastAsia"/>
                <w:szCs w:val="21"/>
              </w:rPr>
              <w:t>31</w:t>
            </w:r>
            <w:r>
              <w:rPr>
                <w:rFonts w:ascii="宋体" w:hAnsi="宋体" w:cs="宋体" w:hint="eastAsia"/>
                <w:szCs w:val="21"/>
              </w:rPr>
              <w:t>日</w:t>
            </w:r>
          </w:p>
        </w:tc>
      </w:tr>
      <w:tr w:rsidR="00BE37C6">
        <w:trPr>
          <w:trHeight w:val="397"/>
        </w:trPr>
        <w:tc>
          <w:tcPr>
            <w:tcW w:w="1289" w:type="dxa"/>
            <w:vMerge/>
            <w:vAlign w:val="center"/>
          </w:tcPr>
          <w:p w:rsidR="00BE37C6" w:rsidRDefault="00BE37C6">
            <w:pPr>
              <w:ind w:firstLine="422"/>
              <w:jc w:val="center"/>
              <w:rPr>
                <w:rFonts w:ascii="宋体" w:hAnsi="宋体" w:cs="宋体"/>
                <w:b/>
                <w:szCs w:val="21"/>
              </w:rPr>
            </w:pPr>
          </w:p>
        </w:tc>
        <w:tc>
          <w:tcPr>
            <w:tcW w:w="3501" w:type="dxa"/>
            <w:vAlign w:val="center"/>
          </w:tcPr>
          <w:p w:rsidR="00BE37C6" w:rsidRDefault="00A54795">
            <w:pPr>
              <w:ind w:firstLine="422"/>
              <w:jc w:val="center"/>
              <w:rPr>
                <w:rFonts w:ascii="宋体" w:hAnsi="宋体" w:cs="宋体"/>
                <w:b/>
                <w:szCs w:val="21"/>
              </w:rPr>
            </w:pPr>
            <w:r>
              <w:rPr>
                <w:rFonts w:ascii="宋体" w:hAnsi="宋体" w:cs="宋体" w:hint="eastAsia"/>
                <w:b/>
                <w:szCs w:val="21"/>
              </w:rPr>
              <w:t>评估核准（备案）机构</w:t>
            </w:r>
          </w:p>
        </w:tc>
        <w:tc>
          <w:tcPr>
            <w:tcW w:w="4350" w:type="dxa"/>
            <w:vAlign w:val="center"/>
          </w:tcPr>
          <w:p w:rsidR="00BE37C6" w:rsidRDefault="00A54795">
            <w:pPr>
              <w:ind w:firstLine="420"/>
              <w:jc w:val="center"/>
              <w:rPr>
                <w:rFonts w:ascii="宋体" w:hAnsi="宋体" w:cs="宋体"/>
                <w:szCs w:val="21"/>
              </w:rPr>
            </w:pPr>
            <w:r>
              <w:rPr>
                <w:rFonts w:ascii="宋体" w:hAnsi="宋体" w:cs="宋体" w:hint="eastAsia"/>
                <w:szCs w:val="21"/>
              </w:rPr>
              <w:t>台州市椒江区国资委</w:t>
            </w:r>
          </w:p>
          <w:p w:rsidR="00BE37C6" w:rsidRDefault="00A54795">
            <w:pPr>
              <w:ind w:firstLine="420"/>
              <w:jc w:val="center"/>
              <w:rPr>
                <w:rFonts w:ascii="宋体" w:hAnsi="宋体" w:cs="宋体"/>
                <w:szCs w:val="21"/>
              </w:rPr>
            </w:pPr>
            <w:r>
              <w:rPr>
                <w:rFonts w:ascii="宋体" w:hAnsi="宋体" w:cs="宋体" w:hint="eastAsia"/>
                <w:szCs w:val="21"/>
              </w:rPr>
              <w:t>核准□</w:t>
            </w:r>
            <w:r>
              <w:rPr>
                <w:rFonts w:ascii="宋体" w:hAnsi="宋体" w:cs="宋体" w:hint="eastAsia"/>
                <w:szCs w:val="21"/>
              </w:rPr>
              <w:t xml:space="preserve">  </w:t>
            </w:r>
            <w:r>
              <w:rPr>
                <w:rFonts w:ascii="宋体" w:hAnsi="宋体" w:cs="宋体" w:hint="eastAsia"/>
                <w:szCs w:val="21"/>
              </w:rPr>
              <w:t>备案</w:t>
            </w:r>
            <w:r>
              <w:rPr>
                <w:rFonts w:ascii="宋体" w:hAnsi="宋体" w:cs="宋体" w:hint="eastAsia"/>
                <w:szCs w:val="21"/>
              </w:rPr>
              <w:sym w:font="Wingdings 2" w:char="0052"/>
            </w:r>
          </w:p>
        </w:tc>
      </w:tr>
      <w:tr w:rsidR="00BE37C6">
        <w:trPr>
          <w:trHeight w:val="397"/>
        </w:trPr>
        <w:tc>
          <w:tcPr>
            <w:tcW w:w="1289" w:type="dxa"/>
            <w:vAlign w:val="center"/>
          </w:tcPr>
          <w:p w:rsidR="00BE37C6" w:rsidRDefault="00A54795">
            <w:pPr>
              <w:ind w:firstLineChars="0" w:firstLine="0"/>
              <w:jc w:val="center"/>
              <w:rPr>
                <w:rFonts w:ascii="宋体" w:hAnsi="宋体" w:cs="宋体"/>
                <w:b/>
                <w:szCs w:val="21"/>
              </w:rPr>
            </w:pPr>
            <w:bookmarkStart w:id="52" w:name="待定12" w:colFirst="1" w:colLast="1"/>
            <w:r>
              <w:rPr>
                <w:rFonts w:ascii="宋体" w:hAnsi="宋体" w:cs="宋体" w:hint="eastAsia"/>
                <w:b/>
                <w:szCs w:val="21"/>
              </w:rPr>
              <w:t>对受让方的要求</w:t>
            </w:r>
          </w:p>
        </w:tc>
        <w:tc>
          <w:tcPr>
            <w:tcW w:w="7851" w:type="dxa"/>
            <w:gridSpan w:val="2"/>
            <w:vAlign w:val="center"/>
          </w:tcPr>
          <w:p w:rsidR="00BE37C6" w:rsidRDefault="00A54795">
            <w:pPr>
              <w:numPr>
                <w:ilvl w:val="0"/>
                <w:numId w:val="13"/>
              </w:numPr>
              <w:ind w:firstLineChars="0" w:firstLine="0"/>
              <w:jc w:val="left"/>
              <w:rPr>
                <w:rFonts w:ascii="宋体" w:hAnsi="宋体" w:cs="宋体"/>
                <w:sz w:val="18"/>
                <w:szCs w:val="18"/>
              </w:rPr>
            </w:pPr>
            <w:r>
              <w:rPr>
                <w:rFonts w:ascii="宋体" w:hAnsi="宋体" w:cs="宋体" w:hint="eastAsia"/>
                <w:sz w:val="18"/>
                <w:szCs w:val="18"/>
              </w:rPr>
              <w:t>具有良好的商业信用及支付能力的境内外企业或其他组织。</w:t>
            </w:r>
          </w:p>
          <w:p w:rsidR="00BE37C6" w:rsidRDefault="00A54795">
            <w:pPr>
              <w:numPr>
                <w:ilvl w:val="0"/>
                <w:numId w:val="13"/>
              </w:numPr>
              <w:ind w:firstLineChars="0" w:firstLine="0"/>
              <w:jc w:val="left"/>
              <w:rPr>
                <w:rFonts w:ascii="宋体" w:hAnsi="宋体" w:cs="宋体"/>
                <w:sz w:val="18"/>
                <w:szCs w:val="18"/>
              </w:rPr>
            </w:pPr>
            <w:r>
              <w:rPr>
                <w:rFonts w:ascii="宋体" w:hAnsi="宋体" w:cs="宋体" w:hint="eastAsia"/>
                <w:sz w:val="18"/>
                <w:szCs w:val="18"/>
              </w:rPr>
              <w:t>意向投资者承诺海正宣泰继续履行已签订的重大合同，包括盐酸二甲双胍缓释片、富马酸喹硫平缓释片</w:t>
            </w:r>
            <w:r>
              <w:rPr>
                <w:rFonts w:ascii="宋体" w:hAnsi="宋体" w:cs="宋体" w:hint="eastAsia"/>
                <w:sz w:val="18"/>
                <w:szCs w:val="18"/>
              </w:rPr>
              <w:t>2</w:t>
            </w:r>
            <w:r>
              <w:rPr>
                <w:rFonts w:ascii="宋体" w:hAnsi="宋体" w:cs="宋体" w:hint="eastAsia"/>
                <w:sz w:val="18"/>
                <w:szCs w:val="18"/>
              </w:rPr>
              <w:t>个药品文号转让协议等。</w:t>
            </w:r>
          </w:p>
          <w:p w:rsidR="00BE37C6" w:rsidRDefault="00A54795">
            <w:pPr>
              <w:numPr>
                <w:ilvl w:val="0"/>
                <w:numId w:val="13"/>
              </w:numPr>
              <w:ind w:firstLineChars="0" w:firstLine="0"/>
              <w:jc w:val="left"/>
              <w:rPr>
                <w:rFonts w:ascii="宋体" w:hAnsi="宋体" w:cs="宋体"/>
                <w:sz w:val="18"/>
                <w:szCs w:val="18"/>
              </w:rPr>
            </w:pPr>
            <w:r>
              <w:rPr>
                <w:rFonts w:ascii="宋体" w:hAnsi="宋体" w:cs="宋体" w:hint="eastAsia"/>
                <w:sz w:val="18"/>
                <w:szCs w:val="18"/>
              </w:rPr>
              <w:t>本项目不接受联合体摘牌。</w:t>
            </w:r>
          </w:p>
          <w:p w:rsidR="00BE37C6" w:rsidRDefault="00BE37C6">
            <w:pPr>
              <w:ind w:firstLineChars="0" w:firstLine="0"/>
              <w:jc w:val="left"/>
              <w:rPr>
                <w:rFonts w:ascii="宋体" w:hAnsi="宋体" w:cs="宋体"/>
                <w:sz w:val="18"/>
                <w:szCs w:val="18"/>
              </w:rPr>
            </w:pPr>
          </w:p>
        </w:tc>
      </w:tr>
      <w:bookmarkEnd w:id="52"/>
    </w:tbl>
    <w:p w:rsidR="00BE37C6" w:rsidRDefault="00BE37C6">
      <w:pPr>
        <w:ind w:firstLine="422"/>
        <w:rPr>
          <w:rFonts w:ascii="宋体" w:hAnsi="宋体" w:cs="宋体"/>
          <w:b/>
          <w:szCs w:val="21"/>
        </w:rPr>
      </w:pPr>
    </w:p>
    <w:p w:rsidR="00BE37C6" w:rsidRDefault="00A54795">
      <w:pPr>
        <w:pStyle w:val="1"/>
        <w:spacing w:before="100" w:beforeAutospacing="1" w:after="100" w:afterAutospacing="1" w:line="360" w:lineRule="auto"/>
        <w:jc w:val="center"/>
        <w:rPr>
          <w:sz w:val="36"/>
        </w:rPr>
      </w:pPr>
      <w:r>
        <w:rPr>
          <w:rFonts w:ascii="宋体" w:hAnsi="宋体"/>
          <w:sz w:val="28"/>
          <w:szCs w:val="28"/>
        </w:rPr>
        <w:br w:type="page"/>
      </w:r>
      <w:bookmarkStart w:id="53" w:name="_Toc16709"/>
      <w:bookmarkStart w:id="54" w:name="_Toc528773697"/>
      <w:bookmarkStart w:id="55" w:name="_Toc16293"/>
      <w:r>
        <w:rPr>
          <w:rFonts w:hint="eastAsia"/>
          <w:sz w:val="36"/>
        </w:rPr>
        <w:t>台州市产权交易所有限公司</w:t>
      </w:r>
      <w:r>
        <w:rPr>
          <w:rFonts w:hint="eastAsia"/>
          <w:sz w:val="36"/>
        </w:rPr>
        <w:br/>
      </w:r>
      <w:r>
        <w:rPr>
          <w:rFonts w:hint="eastAsia"/>
          <w:sz w:val="36"/>
        </w:rPr>
        <w:t>简</w:t>
      </w:r>
      <w:r>
        <w:rPr>
          <w:rFonts w:hint="eastAsia"/>
          <w:sz w:val="36"/>
        </w:rPr>
        <w:t xml:space="preserve">  </w:t>
      </w:r>
      <w:r>
        <w:rPr>
          <w:rFonts w:hint="eastAsia"/>
          <w:sz w:val="36"/>
        </w:rPr>
        <w:t>介</w:t>
      </w:r>
      <w:bookmarkEnd w:id="53"/>
      <w:bookmarkEnd w:id="54"/>
      <w:bookmarkEnd w:id="55"/>
    </w:p>
    <w:p w:rsidR="00BE37C6" w:rsidRDefault="00A54795">
      <w:pPr>
        <w:spacing w:line="348" w:lineRule="auto"/>
        <w:ind w:firstLine="480"/>
        <w:rPr>
          <w:rFonts w:ascii="宋体" w:hAnsi="宋体"/>
          <w:sz w:val="24"/>
        </w:rPr>
      </w:pPr>
      <w:r>
        <w:rPr>
          <w:rFonts w:ascii="宋体" w:hAnsi="宋体" w:hint="eastAsia"/>
          <w:sz w:val="24"/>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rsidR="00BE37C6" w:rsidRDefault="00A54795">
      <w:pPr>
        <w:spacing w:line="348" w:lineRule="auto"/>
        <w:ind w:firstLine="480"/>
        <w:rPr>
          <w:rFonts w:ascii="宋体" w:hAnsi="宋体"/>
          <w:sz w:val="24"/>
        </w:rPr>
      </w:pPr>
      <w:r>
        <w:rPr>
          <w:rFonts w:ascii="宋体" w:hAnsi="宋体" w:hint="eastAsia"/>
          <w:sz w:val="24"/>
        </w:rPr>
        <w:t>台州市产权交易所有限公司为全市非上市股份有限公司的股权转让，市属企事业单位的改制与国有资本的流动，公共资源交易以及其他各类企业的产权交易提供服务。</w:t>
      </w:r>
    </w:p>
    <w:p w:rsidR="00BE37C6" w:rsidRDefault="00A54795">
      <w:pPr>
        <w:spacing w:line="348" w:lineRule="auto"/>
        <w:ind w:firstLine="480"/>
        <w:rPr>
          <w:rFonts w:ascii="宋体" w:hAnsi="宋体"/>
          <w:sz w:val="24"/>
        </w:rPr>
      </w:pPr>
      <w:r>
        <w:rPr>
          <w:rFonts w:ascii="宋体" w:hAnsi="宋体" w:hint="eastAsia"/>
          <w:sz w:val="24"/>
        </w:rPr>
        <w:t>台州市产权交易所有限公司的业务领域为：</w:t>
      </w:r>
    </w:p>
    <w:p w:rsidR="00BE37C6" w:rsidRDefault="00A54795">
      <w:pPr>
        <w:numPr>
          <w:ilvl w:val="0"/>
          <w:numId w:val="14"/>
        </w:numPr>
        <w:spacing w:line="348" w:lineRule="auto"/>
        <w:ind w:left="20" w:firstLine="480"/>
        <w:rPr>
          <w:rFonts w:ascii="宋体" w:hAnsi="宋体"/>
          <w:sz w:val="24"/>
        </w:rPr>
      </w:pPr>
      <w:r>
        <w:rPr>
          <w:rFonts w:ascii="宋体" w:hAnsi="宋体" w:hint="eastAsia"/>
          <w:sz w:val="24"/>
        </w:rPr>
        <w:t>企事业单位的国有产权转让服务；</w:t>
      </w:r>
    </w:p>
    <w:p w:rsidR="00BE37C6" w:rsidRDefault="00A54795">
      <w:pPr>
        <w:numPr>
          <w:ilvl w:val="0"/>
          <w:numId w:val="14"/>
        </w:numPr>
        <w:spacing w:line="348" w:lineRule="auto"/>
        <w:ind w:left="20" w:firstLine="480"/>
        <w:rPr>
          <w:rFonts w:ascii="宋体" w:hAnsi="宋体"/>
          <w:sz w:val="24"/>
        </w:rPr>
      </w:pPr>
      <w:r>
        <w:rPr>
          <w:rFonts w:ascii="宋体" w:hAnsi="宋体" w:hint="eastAsia"/>
          <w:sz w:val="24"/>
        </w:rPr>
        <w:t>公共资源交易服务；</w:t>
      </w:r>
    </w:p>
    <w:p w:rsidR="00BE37C6" w:rsidRDefault="00A54795">
      <w:pPr>
        <w:numPr>
          <w:ilvl w:val="0"/>
          <w:numId w:val="14"/>
        </w:numPr>
        <w:spacing w:line="348" w:lineRule="auto"/>
        <w:ind w:left="20" w:firstLine="480"/>
        <w:rPr>
          <w:rFonts w:ascii="宋体" w:hAnsi="宋体"/>
          <w:sz w:val="24"/>
        </w:rPr>
      </w:pPr>
      <w:r>
        <w:rPr>
          <w:rFonts w:ascii="宋体" w:hAnsi="宋体" w:hint="eastAsia"/>
          <w:sz w:val="24"/>
        </w:rPr>
        <w:t>非上市股份有限公司股权转让平台；</w:t>
      </w:r>
    </w:p>
    <w:p w:rsidR="00BE37C6" w:rsidRDefault="00A54795">
      <w:pPr>
        <w:numPr>
          <w:ilvl w:val="0"/>
          <w:numId w:val="14"/>
        </w:numPr>
        <w:spacing w:line="348" w:lineRule="auto"/>
        <w:ind w:left="20" w:firstLine="480"/>
        <w:rPr>
          <w:rFonts w:ascii="宋体" w:hAnsi="宋体"/>
          <w:sz w:val="24"/>
        </w:rPr>
      </w:pPr>
      <w:r>
        <w:rPr>
          <w:rFonts w:ascii="宋体" w:hAnsi="宋体" w:hint="eastAsia"/>
          <w:sz w:val="24"/>
        </w:rPr>
        <w:t>拟开展股权托管、质押服务；</w:t>
      </w:r>
    </w:p>
    <w:p w:rsidR="00BE37C6" w:rsidRDefault="00A54795">
      <w:pPr>
        <w:numPr>
          <w:ilvl w:val="0"/>
          <w:numId w:val="14"/>
        </w:numPr>
        <w:spacing w:line="348" w:lineRule="auto"/>
        <w:ind w:left="20" w:firstLine="480"/>
        <w:rPr>
          <w:rFonts w:ascii="宋体" w:hAnsi="宋体"/>
          <w:sz w:val="24"/>
        </w:rPr>
      </w:pPr>
      <w:r>
        <w:rPr>
          <w:rFonts w:ascii="宋体" w:hAnsi="宋体" w:hint="eastAsia"/>
          <w:sz w:val="24"/>
        </w:rPr>
        <w:t>其他各类企业的产权交易服务；</w:t>
      </w:r>
    </w:p>
    <w:p w:rsidR="00BE37C6" w:rsidRDefault="00A54795">
      <w:pPr>
        <w:numPr>
          <w:ilvl w:val="0"/>
          <w:numId w:val="14"/>
        </w:numPr>
        <w:spacing w:line="348" w:lineRule="auto"/>
        <w:ind w:left="20" w:firstLine="480"/>
        <w:rPr>
          <w:rFonts w:ascii="宋体" w:hAnsi="宋体"/>
          <w:sz w:val="24"/>
        </w:rPr>
      </w:pPr>
      <w:r>
        <w:rPr>
          <w:rFonts w:ascii="宋体" w:hAnsi="宋体" w:hint="eastAsia"/>
          <w:sz w:val="24"/>
        </w:rPr>
        <w:t>招商引资服务；</w:t>
      </w:r>
    </w:p>
    <w:p w:rsidR="00BE37C6" w:rsidRDefault="00A54795">
      <w:pPr>
        <w:numPr>
          <w:ilvl w:val="0"/>
          <w:numId w:val="14"/>
        </w:numPr>
        <w:spacing w:line="348" w:lineRule="auto"/>
        <w:ind w:left="20" w:firstLine="480"/>
        <w:rPr>
          <w:rFonts w:ascii="宋体" w:hAnsi="宋体"/>
          <w:sz w:val="24"/>
        </w:rPr>
      </w:pPr>
      <w:r>
        <w:rPr>
          <w:rFonts w:ascii="宋体" w:hAnsi="宋体" w:hint="eastAsia"/>
          <w:sz w:val="24"/>
        </w:rPr>
        <w:t>项目合作及融资服务；</w:t>
      </w:r>
    </w:p>
    <w:p w:rsidR="00BE37C6" w:rsidRDefault="00A54795">
      <w:pPr>
        <w:numPr>
          <w:ilvl w:val="0"/>
          <w:numId w:val="14"/>
        </w:numPr>
        <w:spacing w:line="348" w:lineRule="auto"/>
        <w:ind w:left="20" w:firstLine="480"/>
        <w:rPr>
          <w:rFonts w:ascii="宋体" w:hAnsi="宋体"/>
          <w:sz w:val="24"/>
        </w:rPr>
      </w:pPr>
      <w:r>
        <w:rPr>
          <w:rFonts w:ascii="宋体" w:hAnsi="宋体" w:hint="eastAsia"/>
          <w:sz w:val="24"/>
        </w:rPr>
        <w:t>各种相关的培训、咨询业务。</w:t>
      </w:r>
    </w:p>
    <w:p w:rsidR="00BE37C6" w:rsidRDefault="00A54795">
      <w:pPr>
        <w:spacing w:line="348" w:lineRule="auto"/>
        <w:ind w:firstLine="480"/>
        <w:rPr>
          <w:rFonts w:ascii="宋体" w:hAnsi="宋体"/>
          <w:sz w:val="24"/>
        </w:rPr>
      </w:pPr>
      <w:r>
        <w:rPr>
          <w:rFonts w:ascii="宋体" w:hAnsi="宋体" w:hint="eastAsia"/>
          <w:sz w:val="24"/>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rsidR="00BE37C6" w:rsidRDefault="00A54795">
      <w:pPr>
        <w:spacing w:line="348" w:lineRule="auto"/>
        <w:ind w:firstLine="480"/>
        <w:rPr>
          <w:rFonts w:ascii="宋体" w:hAnsi="宋体"/>
          <w:sz w:val="24"/>
        </w:rPr>
      </w:pPr>
      <w:r>
        <w:rPr>
          <w:rFonts w:ascii="宋体" w:hAnsi="宋体" w:hint="eastAsia"/>
          <w:sz w:val="24"/>
        </w:rPr>
        <w:t>台州市产权交易所通过对产权交易的成功运作，事实证明产权“阳光交易”，程序规范化，市场化操作，更好地满足企业在资产盘活、增资扩股、资源引进、融资等多方面的需求。同时，通过台州市产权交易所有限公司交易平台实现国有资产的保值增值。</w:t>
      </w:r>
    </w:p>
    <w:p w:rsidR="00BE37C6" w:rsidRDefault="00A54795">
      <w:pPr>
        <w:spacing w:line="348" w:lineRule="auto"/>
        <w:ind w:firstLine="480"/>
      </w:pPr>
      <w:r>
        <w:rPr>
          <w:rFonts w:ascii="宋体" w:hAnsi="宋体" w:hint="eastAsia"/>
          <w:sz w:val="24"/>
        </w:rPr>
        <w:t>台州市产权交易所有限公司位于台州市市府大道</w:t>
      </w:r>
      <w:r>
        <w:rPr>
          <w:rFonts w:ascii="宋体" w:hAnsi="宋体" w:hint="eastAsia"/>
          <w:sz w:val="24"/>
        </w:rPr>
        <w:t>777</w:t>
      </w:r>
      <w:r>
        <w:rPr>
          <w:rFonts w:ascii="宋体" w:hAnsi="宋体" w:hint="eastAsia"/>
          <w:sz w:val="24"/>
        </w:rPr>
        <w:t>号浙江民泰商业银行五楼，邮编：</w:t>
      </w:r>
      <w:r>
        <w:rPr>
          <w:rFonts w:ascii="宋体" w:hAnsi="宋体" w:hint="eastAsia"/>
          <w:sz w:val="24"/>
        </w:rPr>
        <w:t>318000</w:t>
      </w:r>
      <w:r>
        <w:rPr>
          <w:rFonts w:ascii="宋体" w:hAnsi="宋体" w:hint="eastAsia"/>
          <w:sz w:val="24"/>
        </w:rPr>
        <w:t>，电话：</w:t>
      </w:r>
      <w:r>
        <w:rPr>
          <w:rFonts w:ascii="宋体" w:hAnsi="宋体" w:hint="eastAsia"/>
          <w:sz w:val="24"/>
        </w:rPr>
        <w:t>0576-88685180</w:t>
      </w:r>
      <w:r>
        <w:rPr>
          <w:rFonts w:ascii="宋体" w:hAnsi="宋体" w:hint="eastAsia"/>
          <w:sz w:val="24"/>
        </w:rPr>
        <w:t>，传真：</w:t>
      </w:r>
      <w:r>
        <w:rPr>
          <w:rFonts w:ascii="宋体" w:hAnsi="宋体" w:hint="eastAsia"/>
          <w:sz w:val="24"/>
        </w:rPr>
        <w:t>0576-88685177</w:t>
      </w:r>
      <w:r>
        <w:rPr>
          <w:rFonts w:ascii="宋体" w:hAnsi="宋体" w:hint="eastAsia"/>
          <w:sz w:val="24"/>
        </w:rPr>
        <w:t>，网址</w:t>
      </w:r>
      <w:r>
        <w:rPr>
          <w:rFonts w:ascii="宋体" w:hAnsi="宋体" w:hint="eastAsia"/>
          <w:sz w:val="24"/>
        </w:rPr>
        <w:t>:www.tzpre.com</w:t>
      </w:r>
      <w:r>
        <w:rPr>
          <w:rFonts w:ascii="宋体" w:hAnsi="宋体" w:hint="eastAsia"/>
          <w:sz w:val="24"/>
        </w:rPr>
        <w:t>。</w:t>
      </w:r>
    </w:p>
    <w:p w:rsidR="00BE37C6" w:rsidRDefault="00BE37C6">
      <w:pPr>
        <w:spacing w:line="348" w:lineRule="auto"/>
        <w:ind w:firstLine="420"/>
      </w:pPr>
    </w:p>
    <w:sectPr w:rsidR="00BE37C6">
      <w:footerReference w:type="default" r:id="rId18"/>
      <w:pgSz w:w="11906" w:h="16838"/>
      <w:pgMar w:top="1440" w:right="1531" w:bottom="898" w:left="1531" w:header="851" w:footer="765"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A54795">
      <w:pPr>
        <w:ind w:firstLine="420"/>
      </w:pPr>
      <w:r>
        <w:separator/>
      </w:r>
    </w:p>
  </w:endnote>
  <w:endnote w:type="continuationSeparator" w:id="0">
    <w:p w:rsidR="00000000" w:rsidRDefault="00A54795">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7C6" w:rsidRDefault="00BE37C6">
    <w:pPr>
      <w:pStyle w:val="ab"/>
      <w:ind w:firstLine="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7C6" w:rsidRDefault="00BE37C6">
    <w:pPr>
      <w:pStyle w:val="ab"/>
      <w:ind w:firstLine="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7C6" w:rsidRDefault="00BE37C6">
    <w:pPr>
      <w:pStyle w:val="ab"/>
      <w:ind w:firstLine="360"/>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7C6" w:rsidRDefault="00BE37C6">
    <w:pPr>
      <w:pStyle w:val="ab"/>
      <w:ind w:firstLine="360"/>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7C6" w:rsidRDefault="00A54795">
    <w:pPr>
      <w:pStyle w:val="ab"/>
      <w:ind w:firstLine="360"/>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295910" cy="153035"/>
              <wp:effectExtent l="0" t="0" r="0" b="0"/>
              <wp:wrapNone/>
              <wp:docPr id="1" name="文本框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5910" cy="153035"/>
                      </a:xfrm>
                      <a:prstGeom prst="rect">
                        <a:avLst/>
                      </a:prstGeom>
                      <a:noFill/>
                      <a:ln>
                        <a:noFill/>
                      </a:ln>
                    </wps:spPr>
                    <wps:txbx>
                      <w:txbxContent>
                        <w:p w:rsidR="00BE37C6" w:rsidRDefault="00A54795">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Pr="00A54795">
                            <w:rPr>
                              <w:noProof/>
                            </w:rPr>
                            <w:t>25</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1" o:spid="_x0000_s1026" type="#_x0000_t202" style="position:absolute;left:0;text-align:left;margin-left:0;margin-top:0;width:23.3pt;height:12.05pt;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" filled="f" stroked="f">
              <v:textbox style="mso-fit-shape-to-text:t" inset="0,0,0,0">
                <w:txbxContent>
                  <w:p w:rsidR="00BE37C6" w:rsidRDefault="00A54795">
                    <w:pPr>
                      <w:snapToGrid w:val="0"/>
                      <w:ind w:firstLine="36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Pr="00A54795">
                      <w:rPr>
                        <w:noProof/>
                      </w:rPr>
                      <w:t>25</w:t>
                    </w:r>
                    <w:r>
                      <w:rPr>
                        <w:rFonts w:hint="eastAsia"/>
                        <w:sz w:val="18"/>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A54795">
      <w:pPr>
        <w:ind w:firstLine="420"/>
      </w:pPr>
      <w:r>
        <w:separator/>
      </w:r>
    </w:p>
  </w:footnote>
  <w:footnote w:type="continuationSeparator" w:id="0">
    <w:p w:rsidR="00000000" w:rsidRDefault="00A54795">
      <w:pPr>
        <w:ind w:firstLine="42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7C6" w:rsidRDefault="00BE37C6">
    <w:pPr>
      <w:pStyle w:val="ac"/>
      <w:ind w:firstLine="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7C6" w:rsidRDefault="00BE37C6">
    <w:pPr>
      <w:pStyle w:val="ac"/>
      <w:pBdr>
        <w:bottom w:val="none" w:sz="0" w:space="0" w:color="auto"/>
      </w:pBdr>
      <w:ind w:firstLine="360"/>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37C6" w:rsidRDefault="00BE37C6">
    <w:pPr>
      <w:pStyle w:val="ac"/>
      <w:ind w:firstLine="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EA4485C"/>
    <w:multiLevelType w:val="singleLevel"/>
    <w:tmpl w:val="8EA4485C"/>
    <w:lvl w:ilvl="0">
      <w:start w:val="1"/>
      <w:numFmt w:val="decimalEnclosedCircleChinese"/>
      <w:suff w:val="nothing"/>
      <w:lvlText w:val="%1　"/>
      <w:lvlJc w:val="left"/>
      <w:pPr>
        <w:ind w:left="0" w:firstLine="400"/>
      </w:pPr>
      <w:rPr>
        <w:rFonts w:hint="eastAsia"/>
      </w:rPr>
    </w:lvl>
  </w:abstractNum>
  <w:abstractNum w:abstractNumId="1" w15:restartNumberingAfterBreak="0">
    <w:nsid w:val="ABACB610"/>
    <w:multiLevelType w:val="singleLevel"/>
    <w:tmpl w:val="ABACB610"/>
    <w:lvl w:ilvl="0">
      <w:start w:val="1"/>
      <w:numFmt w:val="chineseCounting"/>
      <w:suff w:val="nothing"/>
      <w:lvlText w:val="%1、"/>
      <w:lvlJc w:val="left"/>
      <w:rPr>
        <w:rFonts w:hint="eastAsia"/>
      </w:rPr>
    </w:lvl>
  </w:abstractNum>
  <w:abstractNum w:abstractNumId="2" w15:restartNumberingAfterBreak="0">
    <w:nsid w:val="D585185B"/>
    <w:multiLevelType w:val="singleLevel"/>
    <w:tmpl w:val="D585185B"/>
    <w:lvl w:ilvl="0">
      <w:start w:val="1"/>
      <w:numFmt w:val="decimal"/>
      <w:lvlText w:val="%1."/>
      <w:lvlJc w:val="left"/>
      <w:pPr>
        <w:ind w:left="425" w:hanging="425"/>
      </w:pPr>
      <w:rPr>
        <w:rFonts w:hint="default"/>
      </w:rPr>
    </w:lvl>
  </w:abstractNum>
  <w:abstractNum w:abstractNumId="3" w15:restartNumberingAfterBreak="0">
    <w:nsid w:val="EFC561A5"/>
    <w:multiLevelType w:val="singleLevel"/>
    <w:tmpl w:val="EFC561A5"/>
    <w:lvl w:ilvl="0">
      <w:start w:val="1"/>
      <w:numFmt w:val="decimal"/>
      <w:suff w:val="nothing"/>
      <w:lvlText w:val="（%1）"/>
      <w:lvlJc w:val="left"/>
    </w:lvl>
  </w:abstractNum>
  <w:abstractNum w:abstractNumId="4" w15:restartNumberingAfterBreak="0">
    <w:nsid w:val="00000008"/>
    <w:multiLevelType w:val="multilevel"/>
    <w:tmpl w:val="00000008"/>
    <w:lvl w:ilvl="0">
      <w:start w:val="1"/>
      <w:numFmt w:val="decimal"/>
      <w:lvlText w:val="%1、"/>
      <w:lvlJc w:val="left"/>
      <w:pPr>
        <w:tabs>
          <w:tab w:val="left" w:pos="1280"/>
        </w:tabs>
        <w:ind w:left="1280" w:hanging="720"/>
      </w:pPr>
      <w:rPr>
        <w:rFonts w:hint="default"/>
      </w:rPr>
    </w:lvl>
    <w:lvl w:ilvl="1">
      <w:start w:val="1"/>
      <w:numFmt w:val="lowerLetter"/>
      <w:lvlText w:val="%2)"/>
      <w:lvlJc w:val="left"/>
      <w:pPr>
        <w:tabs>
          <w:tab w:val="left" w:pos="1400"/>
        </w:tabs>
        <w:ind w:left="1400" w:hanging="420"/>
      </w:pPr>
    </w:lvl>
    <w:lvl w:ilvl="2">
      <w:start w:val="1"/>
      <w:numFmt w:val="lowerRoman"/>
      <w:lvlText w:val="%3."/>
      <w:lvlJc w:val="right"/>
      <w:pPr>
        <w:tabs>
          <w:tab w:val="left" w:pos="1820"/>
        </w:tabs>
        <w:ind w:left="1820" w:hanging="420"/>
      </w:pPr>
    </w:lvl>
    <w:lvl w:ilvl="3">
      <w:start w:val="1"/>
      <w:numFmt w:val="decimal"/>
      <w:lvlText w:val="%4."/>
      <w:lvlJc w:val="left"/>
      <w:pPr>
        <w:tabs>
          <w:tab w:val="left" w:pos="2240"/>
        </w:tabs>
        <w:ind w:left="2240" w:hanging="420"/>
      </w:pPr>
    </w:lvl>
    <w:lvl w:ilvl="4">
      <w:start w:val="1"/>
      <w:numFmt w:val="lowerLetter"/>
      <w:lvlText w:val="%5)"/>
      <w:lvlJc w:val="left"/>
      <w:pPr>
        <w:tabs>
          <w:tab w:val="left" w:pos="2660"/>
        </w:tabs>
        <w:ind w:left="2660" w:hanging="420"/>
      </w:pPr>
    </w:lvl>
    <w:lvl w:ilvl="5">
      <w:start w:val="1"/>
      <w:numFmt w:val="lowerRoman"/>
      <w:lvlText w:val="%6."/>
      <w:lvlJc w:val="right"/>
      <w:pPr>
        <w:tabs>
          <w:tab w:val="left" w:pos="3080"/>
        </w:tabs>
        <w:ind w:left="3080" w:hanging="420"/>
      </w:pPr>
    </w:lvl>
    <w:lvl w:ilvl="6">
      <w:start w:val="1"/>
      <w:numFmt w:val="decimal"/>
      <w:lvlText w:val="%7."/>
      <w:lvlJc w:val="left"/>
      <w:pPr>
        <w:tabs>
          <w:tab w:val="left" w:pos="3500"/>
        </w:tabs>
        <w:ind w:left="3500" w:hanging="420"/>
      </w:pPr>
    </w:lvl>
    <w:lvl w:ilvl="7">
      <w:start w:val="1"/>
      <w:numFmt w:val="lowerLetter"/>
      <w:lvlText w:val="%8)"/>
      <w:lvlJc w:val="left"/>
      <w:pPr>
        <w:tabs>
          <w:tab w:val="left" w:pos="3920"/>
        </w:tabs>
        <w:ind w:left="3920" w:hanging="420"/>
      </w:pPr>
    </w:lvl>
    <w:lvl w:ilvl="8">
      <w:start w:val="1"/>
      <w:numFmt w:val="lowerRoman"/>
      <w:lvlText w:val="%9."/>
      <w:lvlJc w:val="right"/>
      <w:pPr>
        <w:tabs>
          <w:tab w:val="left" w:pos="4340"/>
        </w:tabs>
        <w:ind w:left="4340" w:hanging="420"/>
      </w:pPr>
    </w:lvl>
  </w:abstractNum>
  <w:abstractNum w:abstractNumId="5" w15:restartNumberingAfterBreak="0">
    <w:nsid w:val="157C6A86"/>
    <w:multiLevelType w:val="multilevel"/>
    <w:tmpl w:val="157C6A86"/>
    <w:lvl w:ilvl="0">
      <w:start w:val="1"/>
      <w:numFmt w:val="japaneseCounting"/>
      <w:lvlText w:val="第%1条"/>
      <w:lvlJc w:val="left"/>
      <w:pPr>
        <w:ind w:left="1717" w:hanging="115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6" w15:restartNumberingAfterBreak="0">
    <w:nsid w:val="17D03C67"/>
    <w:multiLevelType w:val="multilevel"/>
    <w:tmpl w:val="17D03C67"/>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15:restartNumberingAfterBreak="0">
    <w:nsid w:val="1CB331C0"/>
    <w:multiLevelType w:val="multilevel"/>
    <w:tmpl w:val="1CB331C0"/>
    <w:lvl w:ilvl="0">
      <w:start w:val="1"/>
      <w:numFmt w:val="japaneseCounting"/>
      <w:lvlText w:val="%1、"/>
      <w:lvlJc w:val="left"/>
      <w:pPr>
        <w:tabs>
          <w:tab w:val="left" w:pos="900"/>
        </w:tabs>
        <w:ind w:left="900" w:hanging="480"/>
      </w:pPr>
      <w:rPr>
        <w:rFonts w:hint="default"/>
        <w:lang w:val="en-US"/>
      </w:rPr>
    </w:lvl>
    <w:lvl w:ilvl="1">
      <w:start w:val="1"/>
      <w:numFmt w:val="lowerLetter"/>
      <w:lvlText w:val="%2)"/>
      <w:lvlJc w:val="left"/>
      <w:pPr>
        <w:tabs>
          <w:tab w:val="left" w:pos="1260"/>
        </w:tabs>
        <w:ind w:left="1260" w:hanging="420"/>
      </w:pPr>
    </w:lvl>
    <w:lvl w:ilvl="2">
      <w:start w:val="1"/>
      <w:numFmt w:val="lowerRoman"/>
      <w:lvlText w:val="%3."/>
      <w:lvlJc w:val="right"/>
      <w:pPr>
        <w:tabs>
          <w:tab w:val="left" w:pos="1680"/>
        </w:tabs>
        <w:ind w:left="1680" w:hanging="420"/>
      </w:pPr>
    </w:lvl>
    <w:lvl w:ilvl="3">
      <w:start w:val="1"/>
      <w:numFmt w:val="decimal"/>
      <w:lvlText w:val="%4."/>
      <w:lvlJc w:val="left"/>
      <w:pPr>
        <w:tabs>
          <w:tab w:val="left" w:pos="2100"/>
        </w:tabs>
        <w:ind w:left="2100" w:hanging="420"/>
      </w:pPr>
    </w:lvl>
    <w:lvl w:ilvl="4">
      <w:start w:val="1"/>
      <w:numFmt w:val="lowerLetter"/>
      <w:lvlText w:val="%5)"/>
      <w:lvlJc w:val="left"/>
      <w:pPr>
        <w:tabs>
          <w:tab w:val="left" w:pos="2520"/>
        </w:tabs>
        <w:ind w:left="2520" w:hanging="420"/>
      </w:pPr>
    </w:lvl>
    <w:lvl w:ilvl="5">
      <w:start w:val="1"/>
      <w:numFmt w:val="lowerRoman"/>
      <w:lvlText w:val="%6."/>
      <w:lvlJc w:val="right"/>
      <w:pPr>
        <w:tabs>
          <w:tab w:val="left" w:pos="2940"/>
        </w:tabs>
        <w:ind w:left="2940" w:hanging="420"/>
      </w:pPr>
    </w:lvl>
    <w:lvl w:ilvl="6">
      <w:start w:val="1"/>
      <w:numFmt w:val="decimal"/>
      <w:lvlText w:val="%7."/>
      <w:lvlJc w:val="left"/>
      <w:pPr>
        <w:tabs>
          <w:tab w:val="left" w:pos="3360"/>
        </w:tabs>
        <w:ind w:left="3360" w:hanging="420"/>
      </w:pPr>
    </w:lvl>
    <w:lvl w:ilvl="7">
      <w:start w:val="1"/>
      <w:numFmt w:val="lowerLetter"/>
      <w:lvlText w:val="%8)"/>
      <w:lvlJc w:val="left"/>
      <w:pPr>
        <w:tabs>
          <w:tab w:val="left" w:pos="3780"/>
        </w:tabs>
        <w:ind w:left="3780" w:hanging="420"/>
      </w:pPr>
    </w:lvl>
    <w:lvl w:ilvl="8">
      <w:start w:val="1"/>
      <w:numFmt w:val="lowerRoman"/>
      <w:lvlText w:val="%9."/>
      <w:lvlJc w:val="right"/>
      <w:pPr>
        <w:tabs>
          <w:tab w:val="left" w:pos="4200"/>
        </w:tabs>
        <w:ind w:left="4200" w:hanging="420"/>
      </w:pPr>
    </w:lvl>
  </w:abstractNum>
  <w:abstractNum w:abstractNumId="8" w15:restartNumberingAfterBreak="0">
    <w:nsid w:val="3011A217"/>
    <w:multiLevelType w:val="singleLevel"/>
    <w:tmpl w:val="3011A217"/>
    <w:lvl w:ilvl="0">
      <w:start w:val="15"/>
      <w:numFmt w:val="chineseCounting"/>
      <w:suff w:val="nothing"/>
      <w:lvlText w:val="%1、"/>
      <w:lvlJc w:val="left"/>
      <w:rPr>
        <w:rFonts w:hint="eastAsia"/>
      </w:rPr>
    </w:lvl>
  </w:abstractNum>
  <w:abstractNum w:abstractNumId="9" w15:restartNumberingAfterBreak="0">
    <w:nsid w:val="310F43DF"/>
    <w:multiLevelType w:val="multilevel"/>
    <w:tmpl w:val="310F43DF"/>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0" w15:restartNumberingAfterBreak="0">
    <w:nsid w:val="4A4A7152"/>
    <w:multiLevelType w:val="singleLevel"/>
    <w:tmpl w:val="4A4A7152"/>
    <w:lvl w:ilvl="0">
      <w:start w:val="4"/>
      <w:numFmt w:val="chineseCounting"/>
      <w:suff w:val="nothing"/>
      <w:lvlText w:val="%1、"/>
      <w:lvlJc w:val="left"/>
      <w:rPr>
        <w:rFonts w:hint="eastAsia"/>
      </w:rPr>
    </w:lvl>
  </w:abstractNum>
  <w:abstractNum w:abstractNumId="11" w15:restartNumberingAfterBreak="0">
    <w:nsid w:val="52664D8C"/>
    <w:multiLevelType w:val="multilevel"/>
    <w:tmpl w:val="52664D8C"/>
    <w:lvl w:ilvl="0">
      <w:start w:val="1"/>
      <w:numFmt w:val="decimal"/>
      <w:lvlText w:val="%1、"/>
      <w:lvlJc w:val="left"/>
      <w:pPr>
        <w:ind w:left="1245" w:hanging="720"/>
      </w:pPr>
      <w:rPr>
        <w:rFonts w:hint="default"/>
      </w:rPr>
    </w:lvl>
    <w:lvl w:ilvl="1">
      <w:start w:val="1"/>
      <w:numFmt w:val="lowerLetter"/>
      <w:lvlText w:val="%2)"/>
      <w:lvlJc w:val="left"/>
      <w:pPr>
        <w:ind w:left="1365" w:hanging="420"/>
      </w:pPr>
    </w:lvl>
    <w:lvl w:ilvl="2">
      <w:start w:val="1"/>
      <w:numFmt w:val="lowerRoman"/>
      <w:lvlText w:val="%3."/>
      <w:lvlJc w:val="right"/>
      <w:pPr>
        <w:ind w:left="1785" w:hanging="420"/>
      </w:pPr>
    </w:lvl>
    <w:lvl w:ilvl="3">
      <w:start w:val="1"/>
      <w:numFmt w:val="decimal"/>
      <w:lvlText w:val="%4."/>
      <w:lvlJc w:val="left"/>
      <w:pPr>
        <w:ind w:left="2205" w:hanging="420"/>
      </w:pPr>
    </w:lvl>
    <w:lvl w:ilvl="4">
      <w:start w:val="1"/>
      <w:numFmt w:val="lowerLetter"/>
      <w:lvlText w:val="%5)"/>
      <w:lvlJc w:val="left"/>
      <w:pPr>
        <w:ind w:left="2625" w:hanging="420"/>
      </w:pPr>
    </w:lvl>
    <w:lvl w:ilvl="5">
      <w:start w:val="1"/>
      <w:numFmt w:val="lowerRoman"/>
      <w:lvlText w:val="%6."/>
      <w:lvlJc w:val="right"/>
      <w:pPr>
        <w:ind w:left="3045" w:hanging="420"/>
      </w:pPr>
    </w:lvl>
    <w:lvl w:ilvl="6">
      <w:start w:val="1"/>
      <w:numFmt w:val="decimal"/>
      <w:lvlText w:val="%7."/>
      <w:lvlJc w:val="left"/>
      <w:pPr>
        <w:ind w:left="3465" w:hanging="420"/>
      </w:pPr>
    </w:lvl>
    <w:lvl w:ilvl="7">
      <w:start w:val="1"/>
      <w:numFmt w:val="lowerLetter"/>
      <w:lvlText w:val="%8)"/>
      <w:lvlJc w:val="left"/>
      <w:pPr>
        <w:ind w:left="3885" w:hanging="420"/>
      </w:pPr>
    </w:lvl>
    <w:lvl w:ilvl="8">
      <w:start w:val="1"/>
      <w:numFmt w:val="lowerRoman"/>
      <w:lvlText w:val="%9."/>
      <w:lvlJc w:val="right"/>
      <w:pPr>
        <w:ind w:left="4305" w:hanging="420"/>
      </w:pPr>
    </w:lvl>
  </w:abstractNum>
  <w:abstractNum w:abstractNumId="12" w15:restartNumberingAfterBreak="0">
    <w:nsid w:val="63631DC9"/>
    <w:multiLevelType w:val="multilevel"/>
    <w:tmpl w:val="63631DC9"/>
    <w:lvl w:ilvl="0">
      <w:start w:val="1"/>
      <w:numFmt w:val="decimal"/>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3" w15:restartNumberingAfterBreak="0">
    <w:nsid w:val="73B11575"/>
    <w:multiLevelType w:val="multilevel"/>
    <w:tmpl w:val="73B11575"/>
    <w:lvl w:ilvl="0">
      <w:start w:val="1"/>
      <w:numFmt w:val="decimal"/>
      <w:lvlText w:val="%1、"/>
      <w:lvlJc w:val="left"/>
      <w:pPr>
        <w:ind w:left="126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num w:numId="1">
    <w:abstractNumId w:val="7"/>
  </w:num>
  <w:num w:numId="2">
    <w:abstractNumId w:val="2"/>
  </w:num>
  <w:num w:numId="3">
    <w:abstractNumId w:val="10"/>
  </w:num>
  <w:num w:numId="4">
    <w:abstractNumId w:val="8"/>
  </w:num>
  <w:num w:numId="5">
    <w:abstractNumId w:val="1"/>
  </w:num>
  <w:num w:numId="6">
    <w:abstractNumId w:val="13"/>
  </w:num>
  <w:num w:numId="7">
    <w:abstractNumId w:val="5"/>
  </w:num>
  <w:num w:numId="8">
    <w:abstractNumId w:val="11"/>
  </w:num>
  <w:num w:numId="9">
    <w:abstractNumId w:val="12"/>
  </w:num>
  <w:num w:numId="10">
    <w:abstractNumId w:val="9"/>
  </w:num>
  <w:num w:numId="11">
    <w:abstractNumId w:val="6"/>
  </w:num>
  <w:num w:numId="12">
    <w:abstractNumId w:val="0"/>
  </w:num>
  <w:num w:numId="13">
    <w:abstractNumId w:val="3"/>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bordersDoNotSurroundHeader/>
  <w:bordersDoNotSurroundFooter/>
  <w:documentProtection w:edit="readOnly" w:enforcement="0"/>
  <w:defaultTabStop w:val="420"/>
  <w:drawingGridVerticalSpacing w:val="156"/>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2EA4"/>
    <w:rsid w:val="00004570"/>
    <w:rsid w:val="000100E9"/>
    <w:rsid w:val="00012229"/>
    <w:rsid w:val="00016FF9"/>
    <w:rsid w:val="000231FA"/>
    <w:rsid w:val="000269A0"/>
    <w:rsid w:val="00030FDD"/>
    <w:rsid w:val="00035CD1"/>
    <w:rsid w:val="00042AE4"/>
    <w:rsid w:val="00044671"/>
    <w:rsid w:val="00044EEF"/>
    <w:rsid w:val="0004738D"/>
    <w:rsid w:val="000475D3"/>
    <w:rsid w:val="0005023E"/>
    <w:rsid w:val="00051756"/>
    <w:rsid w:val="00051E1B"/>
    <w:rsid w:val="00053F41"/>
    <w:rsid w:val="00055B16"/>
    <w:rsid w:val="00061267"/>
    <w:rsid w:val="00063229"/>
    <w:rsid w:val="00076964"/>
    <w:rsid w:val="000821AA"/>
    <w:rsid w:val="000824F7"/>
    <w:rsid w:val="000834BF"/>
    <w:rsid w:val="0008505F"/>
    <w:rsid w:val="0009119C"/>
    <w:rsid w:val="0009243F"/>
    <w:rsid w:val="00092941"/>
    <w:rsid w:val="0009400B"/>
    <w:rsid w:val="000A2955"/>
    <w:rsid w:val="000B0A55"/>
    <w:rsid w:val="000B4100"/>
    <w:rsid w:val="000B57BE"/>
    <w:rsid w:val="000C2ED3"/>
    <w:rsid w:val="000C6164"/>
    <w:rsid w:val="000D2808"/>
    <w:rsid w:val="000D41E8"/>
    <w:rsid w:val="000D6918"/>
    <w:rsid w:val="000D748B"/>
    <w:rsid w:val="000F222B"/>
    <w:rsid w:val="000F2B25"/>
    <w:rsid w:val="000F4BDE"/>
    <w:rsid w:val="000F4FC2"/>
    <w:rsid w:val="00107782"/>
    <w:rsid w:val="00111EEF"/>
    <w:rsid w:val="00113FE7"/>
    <w:rsid w:val="00123207"/>
    <w:rsid w:val="0013072D"/>
    <w:rsid w:val="00130F44"/>
    <w:rsid w:val="00140142"/>
    <w:rsid w:val="001411F8"/>
    <w:rsid w:val="00152B1C"/>
    <w:rsid w:val="00172A27"/>
    <w:rsid w:val="001732B4"/>
    <w:rsid w:val="0017552D"/>
    <w:rsid w:val="00181778"/>
    <w:rsid w:val="00184A00"/>
    <w:rsid w:val="001906A5"/>
    <w:rsid w:val="0019344B"/>
    <w:rsid w:val="001A552C"/>
    <w:rsid w:val="001A6562"/>
    <w:rsid w:val="001A6B32"/>
    <w:rsid w:val="001B1846"/>
    <w:rsid w:val="001B1BB0"/>
    <w:rsid w:val="001B2579"/>
    <w:rsid w:val="001C7035"/>
    <w:rsid w:val="001D5770"/>
    <w:rsid w:val="001E22AF"/>
    <w:rsid w:val="001E6520"/>
    <w:rsid w:val="001F1090"/>
    <w:rsid w:val="001F1744"/>
    <w:rsid w:val="001F45F7"/>
    <w:rsid w:val="001F686F"/>
    <w:rsid w:val="00203894"/>
    <w:rsid w:val="0020610C"/>
    <w:rsid w:val="00206FA1"/>
    <w:rsid w:val="002109C2"/>
    <w:rsid w:val="0022652F"/>
    <w:rsid w:val="002338A9"/>
    <w:rsid w:val="00233B14"/>
    <w:rsid w:val="00243FE1"/>
    <w:rsid w:val="002549FC"/>
    <w:rsid w:val="00254ABB"/>
    <w:rsid w:val="00273818"/>
    <w:rsid w:val="00274F2C"/>
    <w:rsid w:val="00275FE7"/>
    <w:rsid w:val="00282B21"/>
    <w:rsid w:val="00286A13"/>
    <w:rsid w:val="00290B7C"/>
    <w:rsid w:val="00291931"/>
    <w:rsid w:val="002A0B21"/>
    <w:rsid w:val="002A1D9D"/>
    <w:rsid w:val="002B4616"/>
    <w:rsid w:val="002C363A"/>
    <w:rsid w:val="002D7C8A"/>
    <w:rsid w:val="002F51DF"/>
    <w:rsid w:val="002F798F"/>
    <w:rsid w:val="002F7FDE"/>
    <w:rsid w:val="00303B50"/>
    <w:rsid w:val="00311FBA"/>
    <w:rsid w:val="00321650"/>
    <w:rsid w:val="003244F2"/>
    <w:rsid w:val="00330648"/>
    <w:rsid w:val="00334804"/>
    <w:rsid w:val="00337FB6"/>
    <w:rsid w:val="003415BD"/>
    <w:rsid w:val="0034479B"/>
    <w:rsid w:val="00353443"/>
    <w:rsid w:val="00360B62"/>
    <w:rsid w:val="00374B9E"/>
    <w:rsid w:val="0038388A"/>
    <w:rsid w:val="00384DF0"/>
    <w:rsid w:val="0038651E"/>
    <w:rsid w:val="00394CC6"/>
    <w:rsid w:val="0039580F"/>
    <w:rsid w:val="003A1C58"/>
    <w:rsid w:val="003A3B6C"/>
    <w:rsid w:val="003A7E15"/>
    <w:rsid w:val="003B02FE"/>
    <w:rsid w:val="003B1430"/>
    <w:rsid w:val="003B7C17"/>
    <w:rsid w:val="003D179C"/>
    <w:rsid w:val="003D6C02"/>
    <w:rsid w:val="003E02A1"/>
    <w:rsid w:val="003E24C8"/>
    <w:rsid w:val="003F0A74"/>
    <w:rsid w:val="004008DA"/>
    <w:rsid w:val="004073F2"/>
    <w:rsid w:val="00420AFC"/>
    <w:rsid w:val="00423FEF"/>
    <w:rsid w:val="0042708B"/>
    <w:rsid w:val="004308F6"/>
    <w:rsid w:val="00435206"/>
    <w:rsid w:val="00441E7D"/>
    <w:rsid w:val="00442BD4"/>
    <w:rsid w:val="00444A32"/>
    <w:rsid w:val="00445ACB"/>
    <w:rsid w:val="00446855"/>
    <w:rsid w:val="00446939"/>
    <w:rsid w:val="0045749D"/>
    <w:rsid w:val="00462556"/>
    <w:rsid w:val="004643D4"/>
    <w:rsid w:val="00466C23"/>
    <w:rsid w:val="00476299"/>
    <w:rsid w:val="004773C1"/>
    <w:rsid w:val="00483EBA"/>
    <w:rsid w:val="004A24BD"/>
    <w:rsid w:val="004B1C67"/>
    <w:rsid w:val="004C0741"/>
    <w:rsid w:val="004E00AD"/>
    <w:rsid w:val="004E24EF"/>
    <w:rsid w:val="004E4ECF"/>
    <w:rsid w:val="004F7EA6"/>
    <w:rsid w:val="00514204"/>
    <w:rsid w:val="00541110"/>
    <w:rsid w:val="00552BCA"/>
    <w:rsid w:val="005542C7"/>
    <w:rsid w:val="00554476"/>
    <w:rsid w:val="005601E9"/>
    <w:rsid w:val="00561389"/>
    <w:rsid w:val="00562536"/>
    <w:rsid w:val="00565798"/>
    <w:rsid w:val="00566176"/>
    <w:rsid w:val="005754A4"/>
    <w:rsid w:val="00576B2C"/>
    <w:rsid w:val="00577F67"/>
    <w:rsid w:val="00595F8F"/>
    <w:rsid w:val="005A308E"/>
    <w:rsid w:val="005A331C"/>
    <w:rsid w:val="005A68FE"/>
    <w:rsid w:val="005B6B2C"/>
    <w:rsid w:val="005C1CFB"/>
    <w:rsid w:val="005D3834"/>
    <w:rsid w:val="005D6A68"/>
    <w:rsid w:val="005D6AFC"/>
    <w:rsid w:val="005F1842"/>
    <w:rsid w:val="00601AFE"/>
    <w:rsid w:val="00602183"/>
    <w:rsid w:val="006104A6"/>
    <w:rsid w:val="00613BDA"/>
    <w:rsid w:val="006234A0"/>
    <w:rsid w:val="00625F39"/>
    <w:rsid w:val="00627243"/>
    <w:rsid w:val="006325DE"/>
    <w:rsid w:val="006454CC"/>
    <w:rsid w:val="006471D9"/>
    <w:rsid w:val="00662AB1"/>
    <w:rsid w:val="00663610"/>
    <w:rsid w:val="0066459F"/>
    <w:rsid w:val="00671F88"/>
    <w:rsid w:val="00675801"/>
    <w:rsid w:val="00676EFE"/>
    <w:rsid w:val="00694709"/>
    <w:rsid w:val="006B7891"/>
    <w:rsid w:val="006C2661"/>
    <w:rsid w:val="006C67FE"/>
    <w:rsid w:val="006E1B66"/>
    <w:rsid w:val="006F7310"/>
    <w:rsid w:val="007056AE"/>
    <w:rsid w:val="00717C6C"/>
    <w:rsid w:val="00724D65"/>
    <w:rsid w:val="00743501"/>
    <w:rsid w:val="00744E0D"/>
    <w:rsid w:val="007600EB"/>
    <w:rsid w:val="00763DDC"/>
    <w:rsid w:val="00770EC7"/>
    <w:rsid w:val="00775C53"/>
    <w:rsid w:val="00780BD9"/>
    <w:rsid w:val="00785FC1"/>
    <w:rsid w:val="00792174"/>
    <w:rsid w:val="007A13C1"/>
    <w:rsid w:val="007A3D7D"/>
    <w:rsid w:val="007B6D93"/>
    <w:rsid w:val="007D0A91"/>
    <w:rsid w:val="007D3565"/>
    <w:rsid w:val="007D635C"/>
    <w:rsid w:val="007D68CD"/>
    <w:rsid w:val="007E1DD1"/>
    <w:rsid w:val="007E59F5"/>
    <w:rsid w:val="007F0311"/>
    <w:rsid w:val="007F7693"/>
    <w:rsid w:val="00800195"/>
    <w:rsid w:val="00800CE1"/>
    <w:rsid w:val="00803220"/>
    <w:rsid w:val="00810429"/>
    <w:rsid w:val="00822178"/>
    <w:rsid w:val="00823D5C"/>
    <w:rsid w:val="00831ADD"/>
    <w:rsid w:val="00832A20"/>
    <w:rsid w:val="00835105"/>
    <w:rsid w:val="00835A2F"/>
    <w:rsid w:val="00851F7A"/>
    <w:rsid w:val="008551B5"/>
    <w:rsid w:val="00860CF4"/>
    <w:rsid w:val="008737A7"/>
    <w:rsid w:val="0088350F"/>
    <w:rsid w:val="00894904"/>
    <w:rsid w:val="0089657E"/>
    <w:rsid w:val="008A1CA7"/>
    <w:rsid w:val="008A7333"/>
    <w:rsid w:val="008B0412"/>
    <w:rsid w:val="008B46F3"/>
    <w:rsid w:val="008C3C6C"/>
    <w:rsid w:val="008D1AC9"/>
    <w:rsid w:val="008D571C"/>
    <w:rsid w:val="008D71A8"/>
    <w:rsid w:val="008E1B7A"/>
    <w:rsid w:val="008E659E"/>
    <w:rsid w:val="008F5FEB"/>
    <w:rsid w:val="008F6847"/>
    <w:rsid w:val="0090434F"/>
    <w:rsid w:val="00905FB5"/>
    <w:rsid w:val="0092377C"/>
    <w:rsid w:val="00931359"/>
    <w:rsid w:val="00943DF9"/>
    <w:rsid w:val="00947C8E"/>
    <w:rsid w:val="0096031B"/>
    <w:rsid w:val="009732AD"/>
    <w:rsid w:val="00980DAF"/>
    <w:rsid w:val="00994531"/>
    <w:rsid w:val="00994D89"/>
    <w:rsid w:val="009A497D"/>
    <w:rsid w:val="009C1446"/>
    <w:rsid w:val="009D2B02"/>
    <w:rsid w:val="009E024B"/>
    <w:rsid w:val="009E7B32"/>
    <w:rsid w:val="009F0F7F"/>
    <w:rsid w:val="009F1215"/>
    <w:rsid w:val="009F3794"/>
    <w:rsid w:val="009F490E"/>
    <w:rsid w:val="00A20883"/>
    <w:rsid w:val="00A21133"/>
    <w:rsid w:val="00A223D9"/>
    <w:rsid w:val="00A413CA"/>
    <w:rsid w:val="00A44E7F"/>
    <w:rsid w:val="00A47F3B"/>
    <w:rsid w:val="00A54333"/>
    <w:rsid w:val="00A54795"/>
    <w:rsid w:val="00A56449"/>
    <w:rsid w:val="00A663BF"/>
    <w:rsid w:val="00A67B10"/>
    <w:rsid w:val="00A74760"/>
    <w:rsid w:val="00A9074D"/>
    <w:rsid w:val="00AA13CA"/>
    <w:rsid w:val="00AA7E0D"/>
    <w:rsid w:val="00AD1A7D"/>
    <w:rsid w:val="00AD2B0B"/>
    <w:rsid w:val="00AD6028"/>
    <w:rsid w:val="00AE3C82"/>
    <w:rsid w:val="00AE7FCB"/>
    <w:rsid w:val="00AF280C"/>
    <w:rsid w:val="00AF7F4E"/>
    <w:rsid w:val="00B05A30"/>
    <w:rsid w:val="00B07CFC"/>
    <w:rsid w:val="00B136F0"/>
    <w:rsid w:val="00B23E51"/>
    <w:rsid w:val="00B3390F"/>
    <w:rsid w:val="00B42661"/>
    <w:rsid w:val="00B463C3"/>
    <w:rsid w:val="00B506B7"/>
    <w:rsid w:val="00B549C8"/>
    <w:rsid w:val="00B57858"/>
    <w:rsid w:val="00B60F6D"/>
    <w:rsid w:val="00B656C6"/>
    <w:rsid w:val="00B67F32"/>
    <w:rsid w:val="00B718F0"/>
    <w:rsid w:val="00B86DB1"/>
    <w:rsid w:val="00B86DE9"/>
    <w:rsid w:val="00B90BC4"/>
    <w:rsid w:val="00B92A50"/>
    <w:rsid w:val="00BA08B8"/>
    <w:rsid w:val="00BA1299"/>
    <w:rsid w:val="00BB1B06"/>
    <w:rsid w:val="00BB548D"/>
    <w:rsid w:val="00BB6F95"/>
    <w:rsid w:val="00BD1E38"/>
    <w:rsid w:val="00BD4139"/>
    <w:rsid w:val="00BE37C6"/>
    <w:rsid w:val="00BE431F"/>
    <w:rsid w:val="00BE4F9E"/>
    <w:rsid w:val="00BE7994"/>
    <w:rsid w:val="00BF1E1E"/>
    <w:rsid w:val="00C00383"/>
    <w:rsid w:val="00C03D5D"/>
    <w:rsid w:val="00C109EF"/>
    <w:rsid w:val="00C12AF9"/>
    <w:rsid w:val="00C21E6C"/>
    <w:rsid w:val="00C25346"/>
    <w:rsid w:val="00C30C74"/>
    <w:rsid w:val="00C347D1"/>
    <w:rsid w:val="00C538E7"/>
    <w:rsid w:val="00C6046E"/>
    <w:rsid w:val="00C6585E"/>
    <w:rsid w:val="00C664E3"/>
    <w:rsid w:val="00C925EC"/>
    <w:rsid w:val="00C97DE6"/>
    <w:rsid w:val="00CA25BB"/>
    <w:rsid w:val="00CC445A"/>
    <w:rsid w:val="00CD22BB"/>
    <w:rsid w:val="00CD5409"/>
    <w:rsid w:val="00CD6404"/>
    <w:rsid w:val="00CF0A6D"/>
    <w:rsid w:val="00D01E34"/>
    <w:rsid w:val="00D0333F"/>
    <w:rsid w:val="00D03C4D"/>
    <w:rsid w:val="00D10AB9"/>
    <w:rsid w:val="00D11FB1"/>
    <w:rsid w:val="00D1511E"/>
    <w:rsid w:val="00D21344"/>
    <w:rsid w:val="00D2459F"/>
    <w:rsid w:val="00D36A55"/>
    <w:rsid w:val="00D37301"/>
    <w:rsid w:val="00D431B7"/>
    <w:rsid w:val="00D51CF5"/>
    <w:rsid w:val="00D64160"/>
    <w:rsid w:val="00D6619F"/>
    <w:rsid w:val="00D72373"/>
    <w:rsid w:val="00D77044"/>
    <w:rsid w:val="00D81EFD"/>
    <w:rsid w:val="00D83892"/>
    <w:rsid w:val="00D914DF"/>
    <w:rsid w:val="00D945D6"/>
    <w:rsid w:val="00D953BB"/>
    <w:rsid w:val="00DA0308"/>
    <w:rsid w:val="00DA27CD"/>
    <w:rsid w:val="00DA47D0"/>
    <w:rsid w:val="00DB7AA5"/>
    <w:rsid w:val="00DC6543"/>
    <w:rsid w:val="00DC74E5"/>
    <w:rsid w:val="00DE799D"/>
    <w:rsid w:val="00DE7C92"/>
    <w:rsid w:val="00DF11B4"/>
    <w:rsid w:val="00DF6FEC"/>
    <w:rsid w:val="00DF7229"/>
    <w:rsid w:val="00E06CA7"/>
    <w:rsid w:val="00E10F45"/>
    <w:rsid w:val="00E12828"/>
    <w:rsid w:val="00E14C86"/>
    <w:rsid w:val="00E204F2"/>
    <w:rsid w:val="00E21A11"/>
    <w:rsid w:val="00E220CD"/>
    <w:rsid w:val="00E269FC"/>
    <w:rsid w:val="00E27BED"/>
    <w:rsid w:val="00E334A6"/>
    <w:rsid w:val="00E5218B"/>
    <w:rsid w:val="00E67440"/>
    <w:rsid w:val="00E67D7F"/>
    <w:rsid w:val="00E72409"/>
    <w:rsid w:val="00E72F3F"/>
    <w:rsid w:val="00E7791B"/>
    <w:rsid w:val="00E83B12"/>
    <w:rsid w:val="00E844D9"/>
    <w:rsid w:val="00E85573"/>
    <w:rsid w:val="00E85AF8"/>
    <w:rsid w:val="00EA5DE5"/>
    <w:rsid w:val="00EA6762"/>
    <w:rsid w:val="00EB0662"/>
    <w:rsid w:val="00EC0E2B"/>
    <w:rsid w:val="00EC7738"/>
    <w:rsid w:val="00ED08FB"/>
    <w:rsid w:val="00ED1F46"/>
    <w:rsid w:val="00ED3366"/>
    <w:rsid w:val="00ED69D3"/>
    <w:rsid w:val="00EE0E71"/>
    <w:rsid w:val="00EE72E3"/>
    <w:rsid w:val="00EF2978"/>
    <w:rsid w:val="00EF47E1"/>
    <w:rsid w:val="00EF4BC5"/>
    <w:rsid w:val="00EF536C"/>
    <w:rsid w:val="00EF5618"/>
    <w:rsid w:val="00F004DC"/>
    <w:rsid w:val="00F3462B"/>
    <w:rsid w:val="00F35A8E"/>
    <w:rsid w:val="00F44299"/>
    <w:rsid w:val="00F44A9B"/>
    <w:rsid w:val="00F510F6"/>
    <w:rsid w:val="00F51C7D"/>
    <w:rsid w:val="00F547C0"/>
    <w:rsid w:val="00F744D7"/>
    <w:rsid w:val="00F767A8"/>
    <w:rsid w:val="00F77EBF"/>
    <w:rsid w:val="00F9042D"/>
    <w:rsid w:val="00F9465B"/>
    <w:rsid w:val="00FA082A"/>
    <w:rsid w:val="00FB7AB6"/>
    <w:rsid w:val="00FB7D6B"/>
    <w:rsid w:val="00FC1278"/>
    <w:rsid w:val="00FC497F"/>
    <w:rsid w:val="00FC529B"/>
    <w:rsid w:val="00FD0D99"/>
    <w:rsid w:val="00FE1E62"/>
    <w:rsid w:val="00FF01F7"/>
    <w:rsid w:val="011A5255"/>
    <w:rsid w:val="019849E0"/>
    <w:rsid w:val="021B2E3A"/>
    <w:rsid w:val="02C36E7D"/>
    <w:rsid w:val="03596622"/>
    <w:rsid w:val="037D49A1"/>
    <w:rsid w:val="03A42C8F"/>
    <w:rsid w:val="03AB5609"/>
    <w:rsid w:val="03D37873"/>
    <w:rsid w:val="03E40A94"/>
    <w:rsid w:val="0422582F"/>
    <w:rsid w:val="0441390A"/>
    <w:rsid w:val="047B475B"/>
    <w:rsid w:val="048B795B"/>
    <w:rsid w:val="04C554BC"/>
    <w:rsid w:val="04E812CF"/>
    <w:rsid w:val="04F110A3"/>
    <w:rsid w:val="04F34B2A"/>
    <w:rsid w:val="057B74E1"/>
    <w:rsid w:val="05E00B17"/>
    <w:rsid w:val="05EB178E"/>
    <w:rsid w:val="05F44340"/>
    <w:rsid w:val="062C3CDB"/>
    <w:rsid w:val="067F115E"/>
    <w:rsid w:val="06AC0CFD"/>
    <w:rsid w:val="06D00E2C"/>
    <w:rsid w:val="06E42D81"/>
    <w:rsid w:val="06FB1611"/>
    <w:rsid w:val="07071B14"/>
    <w:rsid w:val="08352586"/>
    <w:rsid w:val="08A60D55"/>
    <w:rsid w:val="094C4E3A"/>
    <w:rsid w:val="095D1AD4"/>
    <w:rsid w:val="09A24842"/>
    <w:rsid w:val="09D943BB"/>
    <w:rsid w:val="09DE0F7A"/>
    <w:rsid w:val="0A4A7484"/>
    <w:rsid w:val="0A4B1F9D"/>
    <w:rsid w:val="0A4D3DB0"/>
    <w:rsid w:val="0AF31DC3"/>
    <w:rsid w:val="0B3705F5"/>
    <w:rsid w:val="0B3D1FE1"/>
    <w:rsid w:val="0BC802E9"/>
    <w:rsid w:val="0BD41778"/>
    <w:rsid w:val="0C2A5FAD"/>
    <w:rsid w:val="0C983675"/>
    <w:rsid w:val="0CF01B2C"/>
    <w:rsid w:val="0D416E2E"/>
    <w:rsid w:val="0D6B128A"/>
    <w:rsid w:val="0DEA21FC"/>
    <w:rsid w:val="0EA52B3C"/>
    <w:rsid w:val="0EA74A99"/>
    <w:rsid w:val="0F3109D9"/>
    <w:rsid w:val="0F3F0DD5"/>
    <w:rsid w:val="0F5350BB"/>
    <w:rsid w:val="0F8D6445"/>
    <w:rsid w:val="0F943237"/>
    <w:rsid w:val="105421D6"/>
    <w:rsid w:val="108D72DA"/>
    <w:rsid w:val="11134B92"/>
    <w:rsid w:val="1124702B"/>
    <w:rsid w:val="11354A9E"/>
    <w:rsid w:val="114D02B6"/>
    <w:rsid w:val="11512479"/>
    <w:rsid w:val="11754288"/>
    <w:rsid w:val="120913E9"/>
    <w:rsid w:val="122B34E8"/>
    <w:rsid w:val="12613505"/>
    <w:rsid w:val="12852636"/>
    <w:rsid w:val="12C72BBC"/>
    <w:rsid w:val="13726ECD"/>
    <w:rsid w:val="13B341E1"/>
    <w:rsid w:val="14144A88"/>
    <w:rsid w:val="142D1517"/>
    <w:rsid w:val="144430CC"/>
    <w:rsid w:val="14492AA6"/>
    <w:rsid w:val="149312D1"/>
    <w:rsid w:val="14A20267"/>
    <w:rsid w:val="14BC0E10"/>
    <w:rsid w:val="15203773"/>
    <w:rsid w:val="155534DC"/>
    <w:rsid w:val="15D34A26"/>
    <w:rsid w:val="160C5C93"/>
    <w:rsid w:val="16353371"/>
    <w:rsid w:val="16A84292"/>
    <w:rsid w:val="17053F41"/>
    <w:rsid w:val="1736138F"/>
    <w:rsid w:val="17772C01"/>
    <w:rsid w:val="17BC7379"/>
    <w:rsid w:val="17EC403A"/>
    <w:rsid w:val="18B235B3"/>
    <w:rsid w:val="19190F3D"/>
    <w:rsid w:val="19331F1F"/>
    <w:rsid w:val="193D193A"/>
    <w:rsid w:val="195D392C"/>
    <w:rsid w:val="19E27688"/>
    <w:rsid w:val="1A166A87"/>
    <w:rsid w:val="1A1F47EB"/>
    <w:rsid w:val="1A7136C6"/>
    <w:rsid w:val="1ABD725B"/>
    <w:rsid w:val="1ACF4868"/>
    <w:rsid w:val="1AF968B2"/>
    <w:rsid w:val="1B025BA0"/>
    <w:rsid w:val="1B481CCF"/>
    <w:rsid w:val="1B4A2C53"/>
    <w:rsid w:val="1B6B4E81"/>
    <w:rsid w:val="1C63748E"/>
    <w:rsid w:val="1CA20F14"/>
    <w:rsid w:val="1CF30612"/>
    <w:rsid w:val="1D1475EB"/>
    <w:rsid w:val="1D520B55"/>
    <w:rsid w:val="1D5F0807"/>
    <w:rsid w:val="1E07643F"/>
    <w:rsid w:val="1E084BE8"/>
    <w:rsid w:val="1E13724E"/>
    <w:rsid w:val="1FB44D91"/>
    <w:rsid w:val="20600621"/>
    <w:rsid w:val="207702B7"/>
    <w:rsid w:val="21590CC5"/>
    <w:rsid w:val="21A62FC3"/>
    <w:rsid w:val="22225213"/>
    <w:rsid w:val="2299039F"/>
    <w:rsid w:val="22DB780B"/>
    <w:rsid w:val="2373681F"/>
    <w:rsid w:val="240D14CD"/>
    <w:rsid w:val="241D7307"/>
    <w:rsid w:val="244911F0"/>
    <w:rsid w:val="24B97E49"/>
    <w:rsid w:val="24E060A7"/>
    <w:rsid w:val="24EB2986"/>
    <w:rsid w:val="2502491F"/>
    <w:rsid w:val="255627BF"/>
    <w:rsid w:val="2605089D"/>
    <w:rsid w:val="269760D9"/>
    <w:rsid w:val="26FC3807"/>
    <w:rsid w:val="280146E7"/>
    <w:rsid w:val="281B425C"/>
    <w:rsid w:val="28484E66"/>
    <w:rsid w:val="28596F80"/>
    <w:rsid w:val="28636E6F"/>
    <w:rsid w:val="287A453F"/>
    <w:rsid w:val="28E330A5"/>
    <w:rsid w:val="293F6E04"/>
    <w:rsid w:val="29933F42"/>
    <w:rsid w:val="299A49BB"/>
    <w:rsid w:val="29C60CD0"/>
    <w:rsid w:val="29E662F0"/>
    <w:rsid w:val="2A2655B6"/>
    <w:rsid w:val="2A273037"/>
    <w:rsid w:val="2A3A0BBC"/>
    <w:rsid w:val="2AAE4298"/>
    <w:rsid w:val="2AAE6793"/>
    <w:rsid w:val="2AE15E00"/>
    <w:rsid w:val="2BA37EAE"/>
    <w:rsid w:val="2BFC36AD"/>
    <w:rsid w:val="2C7622EF"/>
    <w:rsid w:val="2C785C0A"/>
    <w:rsid w:val="2C9967CA"/>
    <w:rsid w:val="2CA41DD3"/>
    <w:rsid w:val="2CA80B2F"/>
    <w:rsid w:val="2CBF2AC0"/>
    <w:rsid w:val="2D342CBA"/>
    <w:rsid w:val="2D377698"/>
    <w:rsid w:val="2D4F160E"/>
    <w:rsid w:val="2D715C07"/>
    <w:rsid w:val="2D7F711A"/>
    <w:rsid w:val="2D9E6F6C"/>
    <w:rsid w:val="2DC819DE"/>
    <w:rsid w:val="2DC9628E"/>
    <w:rsid w:val="2DF2511C"/>
    <w:rsid w:val="2EAE30CD"/>
    <w:rsid w:val="2EE229FE"/>
    <w:rsid w:val="2F332780"/>
    <w:rsid w:val="2F5E4F5B"/>
    <w:rsid w:val="2FAB6ACA"/>
    <w:rsid w:val="30311C65"/>
    <w:rsid w:val="303F5CE4"/>
    <w:rsid w:val="30A03168"/>
    <w:rsid w:val="30A82D39"/>
    <w:rsid w:val="30D41EAC"/>
    <w:rsid w:val="30DD1A74"/>
    <w:rsid w:val="317A7265"/>
    <w:rsid w:val="31B60975"/>
    <w:rsid w:val="32191F4C"/>
    <w:rsid w:val="328549B8"/>
    <w:rsid w:val="32886F74"/>
    <w:rsid w:val="32C9219B"/>
    <w:rsid w:val="32D21971"/>
    <w:rsid w:val="330D71CD"/>
    <w:rsid w:val="335B4D4D"/>
    <w:rsid w:val="33AA4DE5"/>
    <w:rsid w:val="33F73CD2"/>
    <w:rsid w:val="3422263A"/>
    <w:rsid w:val="34230A32"/>
    <w:rsid w:val="342A79A4"/>
    <w:rsid w:val="34A320B1"/>
    <w:rsid w:val="353A1C07"/>
    <w:rsid w:val="359B4014"/>
    <w:rsid w:val="360E4FE9"/>
    <w:rsid w:val="36404E3F"/>
    <w:rsid w:val="36720B63"/>
    <w:rsid w:val="36E42E43"/>
    <w:rsid w:val="37154C7C"/>
    <w:rsid w:val="371B3715"/>
    <w:rsid w:val="37DE5837"/>
    <w:rsid w:val="37F479DA"/>
    <w:rsid w:val="38403803"/>
    <w:rsid w:val="3893636F"/>
    <w:rsid w:val="38AE1BB0"/>
    <w:rsid w:val="38BB482A"/>
    <w:rsid w:val="38C0124D"/>
    <w:rsid w:val="38D72034"/>
    <w:rsid w:val="39092226"/>
    <w:rsid w:val="39894C58"/>
    <w:rsid w:val="39C47C69"/>
    <w:rsid w:val="39DB48E0"/>
    <w:rsid w:val="3A896188"/>
    <w:rsid w:val="3AEE2BBB"/>
    <w:rsid w:val="3AFC3F0B"/>
    <w:rsid w:val="3AFF5713"/>
    <w:rsid w:val="3B0349E7"/>
    <w:rsid w:val="3B2318E5"/>
    <w:rsid w:val="3B346845"/>
    <w:rsid w:val="3B3B7D28"/>
    <w:rsid w:val="3B410EC6"/>
    <w:rsid w:val="3B5F79F7"/>
    <w:rsid w:val="3B903FE0"/>
    <w:rsid w:val="3B93114B"/>
    <w:rsid w:val="3C61764F"/>
    <w:rsid w:val="3CA05E05"/>
    <w:rsid w:val="3D3739B8"/>
    <w:rsid w:val="3D9872C3"/>
    <w:rsid w:val="3DA15314"/>
    <w:rsid w:val="3E056BB9"/>
    <w:rsid w:val="3E274987"/>
    <w:rsid w:val="3EFC7306"/>
    <w:rsid w:val="3F143969"/>
    <w:rsid w:val="3F21283D"/>
    <w:rsid w:val="3FAF4CB9"/>
    <w:rsid w:val="403A4131"/>
    <w:rsid w:val="40412754"/>
    <w:rsid w:val="40ED6E7C"/>
    <w:rsid w:val="41845450"/>
    <w:rsid w:val="41F063DC"/>
    <w:rsid w:val="42882131"/>
    <w:rsid w:val="42B520C7"/>
    <w:rsid w:val="42B54F9E"/>
    <w:rsid w:val="42E84F3B"/>
    <w:rsid w:val="43403596"/>
    <w:rsid w:val="4343436A"/>
    <w:rsid w:val="43775ABD"/>
    <w:rsid w:val="440A3070"/>
    <w:rsid w:val="444B19FD"/>
    <w:rsid w:val="44EB56FC"/>
    <w:rsid w:val="45543701"/>
    <w:rsid w:val="46294B95"/>
    <w:rsid w:val="46895076"/>
    <w:rsid w:val="473F4357"/>
    <w:rsid w:val="47576D71"/>
    <w:rsid w:val="47782AF6"/>
    <w:rsid w:val="47847862"/>
    <w:rsid w:val="47985129"/>
    <w:rsid w:val="483E4EB7"/>
    <w:rsid w:val="488346DD"/>
    <w:rsid w:val="48BD27FA"/>
    <w:rsid w:val="491D348C"/>
    <w:rsid w:val="492130F0"/>
    <w:rsid w:val="4A011096"/>
    <w:rsid w:val="4AE02880"/>
    <w:rsid w:val="4B012973"/>
    <w:rsid w:val="4B580182"/>
    <w:rsid w:val="4B5D7340"/>
    <w:rsid w:val="4B8236CE"/>
    <w:rsid w:val="4B993CC8"/>
    <w:rsid w:val="4B9E6AC5"/>
    <w:rsid w:val="4BBB1116"/>
    <w:rsid w:val="4BE913AC"/>
    <w:rsid w:val="4BEA681C"/>
    <w:rsid w:val="4BEF27C6"/>
    <w:rsid w:val="4C4920B9"/>
    <w:rsid w:val="4C4F4E5A"/>
    <w:rsid w:val="4CB9236D"/>
    <w:rsid w:val="4CEC55CE"/>
    <w:rsid w:val="4D851A20"/>
    <w:rsid w:val="4DBC4A28"/>
    <w:rsid w:val="4E753947"/>
    <w:rsid w:val="4ED34835"/>
    <w:rsid w:val="4EDF6C6B"/>
    <w:rsid w:val="4F254094"/>
    <w:rsid w:val="4F374CC4"/>
    <w:rsid w:val="4FB236B0"/>
    <w:rsid w:val="4FCF6733"/>
    <w:rsid w:val="4FF52BF4"/>
    <w:rsid w:val="502150B0"/>
    <w:rsid w:val="502E46B1"/>
    <w:rsid w:val="50421398"/>
    <w:rsid w:val="50BA02FE"/>
    <w:rsid w:val="50BF7195"/>
    <w:rsid w:val="51525370"/>
    <w:rsid w:val="515677F6"/>
    <w:rsid w:val="51BD5605"/>
    <w:rsid w:val="51D718FA"/>
    <w:rsid w:val="51F82B07"/>
    <w:rsid w:val="521F4B14"/>
    <w:rsid w:val="52607177"/>
    <w:rsid w:val="52745592"/>
    <w:rsid w:val="52933407"/>
    <w:rsid w:val="53D70C1A"/>
    <w:rsid w:val="53E61FA4"/>
    <w:rsid w:val="53FF079E"/>
    <w:rsid w:val="540B4200"/>
    <w:rsid w:val="54100840"/>
    <w:rsid w:val="546C2289"/>
    <w:rsid w:val="551510AF"/>
    <w:rsid w:val="55167C62"/>
    <w:rsid w:val="55672106"/>
    <w:rsid w:val="5586691D"/>
    <w:rsid w:val="55A8256D"/>
    <w:rsid w:val="55C238BF"/>
    <w:rsid w:val="55E211BC"/>
    <w:rsid w:val="55E51B76"/>
    <w:rsid w:val="560D0119"/>
    <w:rsid w:val="56193C4E"/>
    <w:rsid w:val="567129F2"/>
    <w:rsid w:val="56764886"/>
    <w:rsid w:val="56ED74A9"/>
    <w:rsid w:val="57206944"/>
    <w:rsid w:val="58090EFA"/>
    <w:rsid w:val="58407AB0"/>
    <w:rsid w:val="584A2FE9"/>
    <w:rsid w:val="587924B3"/>
    <w:rsid w:val="58D43382"/>
    <w:rsid w:val="58F011F8"/>
    <w:rsid w:val="58F802E6"/>
    <w:rsid w:val="59366BF8"/>
    <w:rsid w:val="594A67E6"/>
    <w:rsid w:val="59506E95"/>
    <w:rsid w:val="59CF144B"/>
    <w:rsid w:val="59F70CFE"/>
    <w:rsid w:val="5A55504B"/>
    <w:rsid w:val="5A70166E"/>
    <w:rsid w:val="5AB87A9E"/>
    <w:rsid w:val="5B310CDD"/>
    <w:rsid w:val="5BE5416B"/>
    <w:rsid w:val="5C755ABC"/>
    <w:rsid w:val="5CA4290E"/>
    <w:rsid w:val="5CB73994"/>
    <w:rsid w:val="5CD90E90"/>
    <w:rsid w:val="5D164D0C"/>
    <w:rsid w:val="5D1715C8"/>
    <w:rsid w:val="5D2B4F05"/>
    <w:rsid w:val="5D7B386B"/>
    <w:rsid w:val="5D7D5225"/>
    <w:rsid w:val="5E0F30AD"/>
    <w:rsid w:val="5E79378D"/>
    <w:rsid w:val="5EA236D3"/>
    <w:rsid w:val="5EB36DEA"/>
    <w:rsid w:val="5EC02868"/>
    <w:rsid w:val="5FCF62BD"/>
    <w:rsid w:val="602C7C64"/>
    <w:rsid w:val="607C4170"/>
    <w:rsid w:val="60D75962"/>
    <w:rsid w:val="60D822FE"/>
    <w:rsid w:val="61130ED3"/>
    <w:rsid w:val="612648DA"/>
    <w:rsid w:val="613D24A4"/>
    <w:rsid w:val="61957F56"/>
    <w:rsid w:val="61BF66C0"/>
    <w:rsid w:val="624A5EA4"/>
    <w:rsid w:val="63647F0C"/>
    <w:rsid w:val="63933B88"/>
    <w:rsid w:val="63DC5AE3"/>
    <w:rsid w:val="641C0F55"/>
    <w:rsid w:val="642052D3"/>
    <w:rsid w:val="6430100D"/>
    <w:rsid w:val="64657FC6"/>
    <w:rsid w:val="64DA042A"/>
    <w:rsid w:val="651A2F6C"/>
    <w:rsid w:val="652E7769"/>
    <w:rsid w:val="65BD5FF9"/>
    <w:rsid w:val="667145FD"/>
    <w:rsid w:val="66AF4687"/>
    <w:rsid w:val="66E42936"/>
    <w:rsid w:val="670B79A6"/>
    <w:rsid w:val="678A3FEA"/>
    <w:rsid w:val="67D27C62"/>
    <w:rsid w:val="687D4B12"/>
    <w:rsid w:val="68C11050"/>
    <w:rsid w:val="68D648A2"/>
    <w:rsid w:val="696049C4"/>
    <w:rsid w:val="6960616F"/>
    <w:rsid w:val="6966217B"/>
    <w:rsid w:val="69AC5408"/>
    <w:rsid w:val="69B2569A"/>
    <w:rsid w:val="69EF1F39"/>
    <w:rsid w:val="6A2A0B23"/>
    <w:rsid w:val="6A67569D"/>
    <w:rsid w:val="6A980F46"/>
    <w:rsid w:val="6AB879E2"/>
    <w:rsid w:val="6B7D7195"/>
    <w:rsid w:val="6B8F6404"/>
    <w:rsid w:val="6BC96697"/>
    <w:rsid w:val="6C675EEA"/>
    <w:rsid w:val="6CF67383"/>
    <w:rsid w:val="6D2941B9"/>
    <w:rsid w:val="6D4D5460"/>
    <w:rsid w:val="6DE568D8"/>
    <w:rsid w:val="6DFD2FDE"/>
    <w:rsid w:val="6E1C328E"/>
    <w:rsid w:val="6E6955CB"/>
    <w:rsid w:val="6E9409CF"/>
    <w:rsid w:val="6F030322"/>
    <w:rsid w:val="6F24072D"/>
    <w:rsid w:val="6F3166F5"/>
    <w:rsid w:val="6F391EBB"/>
    <w:rsid w:val="6F6822D7"/>
    <w:rsid w:val="6FA220B1"/>
    <w:rsid w:val="700C1760"/>
    <w:rsid w:val="70244C09"/>
    <w:rsid w:val="702618AC"/>
    <w:rsid w:val="70372B56"/>
    <w:rsid w:val="706A0CF3"/>
    <w:rsid w:val="71014D1D"/>
    <w:rsid w:val="714275DF"/>
    <w:rsid w:val="714F266E"/>
    <w:rsid w:val="71F335F0"/>
    <w:rsid w:val="71F8328C"/>
    <w:rsid w:val="733B55A6"/>
    <w:rsid w:val="73661CAA"/>
    <w:rsid w:val="739D6070"/>
    <w:rsid w:val="73AC6B66"/>
    <w:rsid w:val="74561364"/>
    <w:rsid w:val="74596753"/>
    <w:rsid w:val="7461636D"/>
    <w:rsid w:val="74945B44"/>
    <w:rsid w:val="7510601B"/>
    <w:rsid w:val="75846AEF"/>
    <w:rsid w:val="75935CB7"/>
    <w:rsid w:val="75C03C40"/>
    <w:rsid w:val="76985EA2"/>
    <w:rsid w:val="76B60492"/>
    <w:rsid w:val="76CE7275"/>
    <w:rsid w:val="77191529"/>
    <w:rsid w:val="780F284E"/>
    <w:rsid w:val="787A1B62"/>
    <w:rsid w:val="78D62F65"/>
    <w:rsid w:val="78D86DBC"/>
    <w:rsid w:val="791B013F"/>
    <w:rsid w:val="791F7711"/>
    <w:rsid w:val="796075AF"/>
    <w:rsid w:val="79E041E8"/>
    <w:rsid w:val="79E53DDC"/>
    <w:rsid w:val="7A2C1281"/>
    <w:rsid w:val="7A5B654D"/>
    <w:rsid w:val="7ADB489D"/>
    <w:rsid w:val="7B704391"/>
    <w:rsid w:val="7BE57B0E"/>
    <w:rsid w:val="7C765FBE"/>
    <w:rsid w:val="7CE271F0"/>
    <w:rsid w:val="7CF938EA"/>
    <w:rsid w:val="7CFD2CE9"/>
    <w:rsid w:val="7D3753C2"/>
    <w:rsid w:val="7D6C7155"/>
    <w:rsid w:val="7DA03BD7"/>
    <w:rsid w:val="7DB12845"/>
    <w:rsid w:val="7DBA6ED4"/>
    <w:rsid w:val="7E0D38E6"/>
    <w:rsid w:val="7E164309"/>
    <w:rsid w:val="7E4610B7"/>
    <w:rsid w:val="7EB114EF"/>
    <w:rsid w:val="7EFE6E10"/>
    <w:rsid w:val="7F4C4F6B"/>
    <w:rsid w:val="7F8A5E4A"/>
    <w:rsid w:val="7FDB704E"/>
    <w:rsid w:val="7FDE3356"/>
    <w:rsid w:val="7FDF0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661EBFD2-A429-4EC8-B145-4DE682211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uiPriority="99" w:qFormat="1"/>
    <w:lsdException w:name="FollowedHyperlink" w:qFormat="1"/>
    <w:lsdException w:name="Strong" w:qFormat="1"/>
    <w:lsdException w:name="Emphasis" w:qFormat="1"/>
    <w:lsdException w:name="Document Map" w:semiHidden="1" w:unhideWhenUsed="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qFormat="1"/>
    <w:lsdException w:name="Table Grid" w:semiHidden="1" w:uiPriority="99" w:unhideWhenUsed="1" w:qFormat="1"/>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ind w:firstLineChars="200" w:firstLine="200"/>
      <w:jc w:val="both"/>
    </w:pPr>
    <w:rPr>
      <w:kern w:val="2"/>
      <w:sz w:val="21"/>
      <w:szCs w:val="24"/>
    </w:rPr>
  </w:style>
  <w:style w:type="paragraph" w:styleId="1">
    <w:name w:val="heading 1"/>
    <w:basedOn w:val="a"/>
    <w:next w:val="a"/>
    <w:link w:val="10"/>
    <w:qFormat/>
    <w:pPr>
      <w:keepNext/>
      <w:keepLines/>
      <w:spacing w:before="340" w:after="330" w:line="578" w:lineRule="auto"/>
      <w:ind w:firstLineChars="0" w:firstLine="0"/>
      <w:outlineLvl w:val="0"/>
    </w:pPr>
    <w:rPr>
      <w:rFonts w:ascii="Calibri"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ody Text Indent"/>
    <w:basedOn w:val="a"/>
    <w:qFormat/>
    <w:pPr>
      <w:spacing w:line="440" w:lineRule="exact"/>
      <w:ind w:firstLineChars="300" w:firstLine="720"/>
    </w:pPr>
    <w:rPr>
      <w:sz w:val="24"/>
    </w:rPr>
  </w:style>
  <w:style w:type="paragraph" w:styleId="a6">
    <w:name w:val="Plain Text"/>
    <w:basedOn w:val="a"/>
    <w:link w:val="a7"/>
    <w:qFormat/>
    <w:pPr>
      <w:ind w:firstLineChars="0" w:firstLine="0"/>
    </w:pPr>
    <w:rPr>
      <w:rFonts w:ascii="宋体" w:hAnsi="Courier New"/>
    </w:rPr>
  </w:style>
  <w:style w:type="paragraph" w:styleId="a8">
    <w:name w:val="Date"/>
    <w:basedOn w:val="a"/>
    <w:next w:val="a"/>
    <w:link w:val="a9"/>
    <w:qFormat/>
    <w:pPr>
      <w:ind w:leftChars="2500" w:left="100"/>
    </w:pPr>
  </w:style>
  <w:style w:type="paragraph" w:styleId="2">
    <w:name w:val="Body Text Indent 2"/>
    <w:basedOn w:val="a"/>
    <w:qFormat/>
    <w:pPr>
      <w:spacing w:after="120" w:line="480" w:lineRule="auto"/>
      <w:ind w:leftChars="200" w:left="420"/>
    </w:pPr>
  </w:style>
  <w:style w:type="paragraph" w:styleId="aa">
    <w:name w:val="Balloon Text"/>
    <w:basedOn w:val="a"/>
    <w:semiHidden/>
    <w:qFormat/>
    <w:rPr>
      <w:sz w:val="18"/>
      <w:szCs w:val="18"/>
    </w:rPr>
  </w:style>
  <w:style w:type="paragraph" w:styleId="ab">
    <w:name w:val="footer"/>
    <w:basedOn w:val="a"/>
    <w:qFormat/>
    <w:pPr>
      <w:tabs>
        <w:tab w:val="center" w:pos="4153"/>
        <w:tab w:val="right" w:pos="8306"/>
      </w:tabs>
      <w:snapToGrid w:val="0"/>
      <w:jc w:val="left"/>
    </w:pPr>
    <w:rPr>
      <w:sz w:val="18"/>
    </w:rPr>
  </w:style>
  <w:style w:type="paragraph" w:styleId="ac">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1">
    <w:name w:val="toc 1"/>
    <w:basedOn w:val="a"/>
    <w:next w:val="a"/>
    <w:uiPriority w:val="39"/>
    <w:qFormat/>
  </w:style>
  <w:style w:type="paragraph" w:styleId="HTML">
    <w:name w:val="HTML Preformatted"/>
    <w:basedOn w:val="a"/>
    <w:link w:val="HTML0"/>
    <w:qFormat/>
    <w:rPr>
      <w:rFonts w:ascii="Courier New" w:hAnsi="Courier New"/>
      <w:sz w:val="20"/>
      <w:szCs w:val="20"/>
    </w:rPr>
  </w:style>
  <w:style w:type="paragraph" w:styleId="ad">
    <w:name w:val="Title"/>
    <w:basedOn w:val="a"/>
    <w:next w:val="a"/>
    <w:qFormat/>
    <w:pPr>
      <w:spacing w:before="240" w:after="60"/>
      <w:jc w:val="center"/>
      <w:outlineLvl w:val="0"/>
    </w:pPr>
    <w:rPr>
      <w:rFonts w:ascii="Cambria" w:hAnsi="Cambria"/>
      <w:b/>
      <w:bCs/>
      <w:sz w:val="32"/>
      <w:szCs w:val="32"/>
    </w:rPr>
  </w:style>
  <w:style w:type="paragraph" w:styleId="ae">
    <w:name w:val="annotation subject"/>
    <w:basedOn w:val="a3"/>
    <w:next w:val="a3"/>
    <w:link w:val="af"/>
    <w:qFormat/>
    <w:rPr>
      <w:b/>
      <w:bCs/>
    </w:rPr>
  </w:style>
  <w:style w:type="table" w:styleId="af0">
    <w:name w:val="Table Grid"/>
    <w:basedOn w:val="a1"/>
    <w:uiPriority w:val="99"/>
    <w:unhideWhenUsed/>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age number"/>
    <w:basedOn w:val="a0"/>
    <w:qFormat/>
  </w:style>
  <w:style w:type="character" w:styleId="af2">
    <w:name w:val="FollowedHyperlink"/>
    <w:qFormat/>
    <w:rPr>
      <w:color w:val="800080"/>
      <w:u w:val="single"/>
    </w:rPr>
  </w:style>
  <w:style w:type="character" w:styleId="af3">
    <w:name w:val="Emphasis"/>
    <w:qFormat/>
    <w:rPr>
      <w:i/>
    </w:rPr>
  </w:style>
  <w:style w:type="character" w:styleId="af4">
    <w:name w:val="Hyperlink"/>
    <w:uiPriority w:val="99"/>
    <w:qFormat/>
    <w:rPr>
      <w:color w:val="0000FF"/>
      <w:u w:val="single"/>
    </w:rPr>
  </w:style>
  <w:style w:type="character" w:styleId="af5">
    <w:name w:val="annotation reference"/>
    <w:qFormat/>
    <w:rPr>
      <w:sz w:val="21"/>
      <w:szCs w:val="21"/>
    </w:rPr>
  </w:style>
  <w:style w:type="character" w:customStyle="1" w:styleId="HTML0">
    <w:name w:val="HTML 预设格式 字符"/>
    <w:link w:val="HTML"/>
    <w:qFormat/>
    <w:rPr>
      <w:rFonts w:ascii="Courier New" w:hAnsi="Courier New" w:cs="Courier New"/>
      <w:kern w:val="2"/>
    </w:rPr>
  </w:style>
  <w:style w:type="character" w:customStyle="1" w:styleId="10">
    <w:name w:val="标题 1 字符"/>
    <w:link w:val="1"/>
    <w:qFormat/>
    <w:rPr>
      <w:rFonts w:ascii="Calibri" w:hAnsi="Calibri"/>
      <w:b/>
      <w:bCs/>
      <w:kern w:val="44"/>
      <w:sz w:val="44"/>
      <w:szCs w:val="44"/>
    </w:rPr>
  </w:style>
  <w:style w:type="character" w:customStyle="1" w:styleId="a4">
    <w:name w:val="批注文字 字符"/>
    <w:link w:val="a3"/>
    <w:qFormat/>
    <w:rPr>
      <w:kern w:val="2"/>
      <w:sz w:val="21"/>
      <w:szCs w:val="24"/>
    </w:rPr>
  </w:style>
  <w:style w:type="character" w:customStyle="1" w:styleId="af">
    <w:name w:val="批注主题 字符"/>
    <w:link w:val="ae"/>
    <w:qFormat/>
    <w:rPr>
      <w:b/>
      <w:bCs/>
      <w:kern w:val="2"/>
      <w:sz w:val="21"/>
      <w:szCs w:val="24"/>
    </w:rPr>
  </w:style>
  <w:style w:type="character" w:customStyle="1" w:styleId="a9">
    <w:name w:val="日期 字符"/>
    <w:link w:val="a8"/>
    <w:qFormat/>
    <w:rPr>
      <w:kern w:val="2"/>
      <w:sz w:val="21"/>
      <w:szCs w:val="24"/>
    </w:rPr>
  </w:style>
  <w:style w:type="character" w:customStyle="1" w:styleId="a7">
    <w:name w:val="纯文本 字符"/>
    <w:link w:val="a6"/>
    <w:qFormat/>
    <w:rPr>
      <w:rFonts w:ascii="宋体" w:hAnsi="Courier New"/>
      <w:kern w:val="2"/>
      <w:sz w:val="21"/>
      <w:szCs w:val="24"/>
    </w:rPr>
  </w:style>
  <w:style w:type="paragraph" w:customStyle="1" w:styleId="12">
    <w:name w:val="列出段落1"/>
    <w:basedOn w:val="a"/>
    <w:uiPriority w:val="99"/>
    <w:qFormat/>
    <w:pPr>
      <w:ind w:firstLine="420"/>
    </w:pPr>
    <w:rPr>
      <w:rFonts w:ascii="等线" w:eastAsia="等线" w:hAnsi="等线"/>
      <w:szCs w:val="22"/>
    </w:rPr>
  </w:style>
  <w:style w:type="paragraph" w:customStyle="1" w:styleId="CharChar">
    <w:name w:val="Char Char"/>
    <w:basedOn w:val="a"/>
    <w:qFormat/>
  </w:style>
  <w:style w:type="paragraph" w:customStyle="1" w:styleId="af6">
    <w:name w:val="正文表格"/>
    <w:basedOn w:val="a"/>
    <w:qFormat/>
    <w:pPr>
      <w:spacing w:before="60" w:after="60"/>
    </w:pPr>
    <w:rPr>
      <w:sz w:val="24"/>
    </w:rPr>
  </w:style>
  <w:style w:type="paragraph" w:customStyle="1" w:styleId="13">
    <w:name w:val="1"/>
    <w:basedOn w:val="a"/>
    <w:next w:val="2"/>
    <w:qFormat/>
    <w:pPr>
      <w:spacing w:before="60" w:after="60"/>
      <w:ind w:firstLine="425"/>
    </w:pPr>
    <w:rPr>
      <w:sz w:val="24"/>
    </w:rPr>
  </w:style>
  <w:style w:type="paragraph" w:customStyle="1" w:styleId="p0">
    <w:name w:val="p0"/>
    <w:basedOn w:val="a"/>
    <w:qFormat/>
    <w:pPr>
      <w:widowControl/>
    </w:pPr>
    <w:rPr>
      <w:kern w:val="0"/>
      <w:szCs w:val="21"/>
    </w:rPr>
  </w:style>
  <w:style w:type="paragraph" w:styleId="af7">
    <w:name w:val="List Paragraph"/>
    <w:basedOn w:val="a"/>
    <w:uiPriority w:val="34"/>
    <w:qFormat/>
    <w:pPr>
      <w:ind w:firstLine="420"/>
    </w:p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14">
    <w:name w:val="列表段落1"/>
    <w:basedOn w:val="a"/>
    <w:uiPriority w:val="34"/>
    <w:qFormat/>
    <w:pPr>
      <w:ind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tzztb.com" TargetMode="External"/><Relationship Id="rId2" Type="http://schemas.openxmlformats.org/officeDocument/2006/relationships/customXml" Target="../customXml/item2.xml"/><Relationship Id="rId16" Type="http://schemas.openxmlformats.org/officeDocument/2006/relationships/hyperlink" Target="http://www.tzztb.com/tzcm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6894EA-0564-4402-985C-65B4D5A72E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27</Pages>
  <Words>2216</Words>
  <Characters>12632</Characters>
  <Application>Microsoft Office Word</Application>
  <DocSecurity>0</DocSecurity>
  <Lines>105</Lines>
  <Paragraphs>29</Paragraphs>
  <ScaleCrop>false</ScaleCrop>
  <Company/>
  <LinksUpToDate>false</LinksUpToDate>
  <CharactersWithSpaces>14819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浙江丰安生物制药有限公司14.9723%国有法人股权</dc:title>
  <dc:creator>Administrator</dc:creator>
  <cp:lastModifiedBy>多年以后</cp:lastModifiedBy>
  <cp:revision>7</cp:revision>
  <cp:lastPrinted>2019-11-26T10:34:00Z</cp:lastPrinted>
  <dcterms:created xsi:type="dcterms:W3CDTF">2019-11-21T15:24:00Z</dcterms:created>
  <dcterms:modified xsi:type="dcterms:W3CDTF">2019-11-27T08:17:00Z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